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B21" w:rsidRDefault="00190B21" w:rsidP="00190B21">
      <w:r>
        <w:rPr>
          <w:noProof/>
          <w:lang w:eastAsia="de-DE"/>
        </w:rPr>
        <w:drawing>
          <wp:anchor distT="0" distB="0" distL="114300" distR="114300" simplePos="0" relativeHeight="251684864" behindDoc="1" locked="0" layoutInCell="1" allowOverlap="1" wp14:anchorId="5064587D" wp14:editId="34A39A96">
            <wp:simplePos x="0" y="0"/>
            <wp:positionH relativeFrom="column">
              <wp:posOffset>2540635</wp:posOffset>
            </wp:positionH>
            <wp:positionV relativeFrom="paragraph">
              <wp:posOffset>-97155</wp:posOffset>
            </wp:positionV>
            <wp:extent cx="1837055" cy="677545"/>
            <wp:effectExtent l="0" t="0" r="0" b="8255"/>
            <wp:wrapTight wrapText="bothSides">
              <wp:wrapPolygon edited="0">
                <wp:start x="0" y="0"/>
                <wp:lineTo x="0" y="21256"/>
                <wp:lineTo x="21279" y="21256"/>
                <wp:lineTo x="21279" y="0"/>
                <wp:lineTo x="0" y="0"/>
              </wp:wrapPolygon>
            </wp:wrapTight>
            <wp:docPr id="15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705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3840" behindDoc="1" locked="0" layoutInCell="1" allowOverlap="1" wp14:anchorId="036E4AE8" wp14:editId="393C54AA">
            <wp:simplePos x="0" y="0"/>
            <wp:positionH relativeFrom="column">
              <wp:posOffset>5160645</wp:posOffset>
            </wp:positionH>
            <wp:positionV relativeFrom="line">
              <wp:posOffset>-64135</wp:posOffset>
            </wp:positionV>
            <wp:extent cx="742950" cy="591820"/>
            <wp:effectExtent l="0" t="0" r="0" b="0"/>
            <wp:wrapNone/>
            <wp:docPr id="15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5A88C1F1" wp14:editId="4B851FA1">
            <wp:extent cx="2167255" cy="533400"/>
            <wp:effectExtent l="0" t="0" r="444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255" cy="533400"/>
                    </a:xfrm>
                    <a:prstGeom prst="rect">
                      <a:avLst/>
                    </a:prstGeom>
                    <a:noFill/>
                    <a:ln>
                      <a:noFill/>
                    </a:ln>
                  </pic:spPr>
                </pic:pic>
              </a:graphicData>
            </a:graphic>
          </wp:inline>
        </w:drawing>
      </w:r>
      <w:r>
        <w:tab/>
      </w:r>
      <w:r>
        <w:tab/>
      </w:r>
      <w:r>
        <w:tab/>
      </w:r>
      <w:r>
        <w:tab/>
      </w:r>
      <w:r>
        <w:tab/>
      </w:r>
    </w:p>
    <w:p w:rsidR="00190B21" w:rsidRPr="00492AA6" w:rsidRDefault="00190B21" w:rsidP="00190B21">
      <w:pPr>
        <w:rPr>
          <w:rFonts w:ascii="Arial" w:hAnsi="Arial" w:cs="Arial"/>
        </w:rPr>
      </w:pPr>
      <w:r w:rsidRPr="00492AA6">
        <w:rPr>
          <w:rFonts w:ascii="Arial" w:hAnsi="Arial" w:cs="Arial"/>
          <w:b/>
          <w:bCs/>
        </w:rPr>
        <w:t xml:space="preserve">Project </w:t>
      </w:r>
      <w:proofErr w:type="spellStart"/>
      <w:r w:rsidRPr="00492AA6">
        <w:rPr>
          <w:rFonts w:ascii="Arial" w:hAnsi="Arial" w:cs="Arial"/>
          <w:b/>
          <w:bCs/>
        </w:rPr>
        <w:t>No</w:t>
      </w:r>
      <w:proofErr w:type="spellEnd"/>
      <w:r w:rsidRPr="00492AA6">
        <w:rPr>
          <w:rFonts w:ascii="Arial" w:hAnsi="Arial" w:cs="Arial"/>
          <w:b/>
          <w:bCs/>
        </w:rPr>
        <w:t>. 2019-1-DE02-KA202-006099</w:t>
      </w:r>
    </w:p>
    <w:p w:rsidR="00190B21" w:rsidRDefault="00190B21" w:rsidP="00190B21">
      <w:r>
        <w:tab/>
      </w:r>
    </w:p>
    <w:p w:rsidR="00190B21" w:rsidRDefault="00190B21" w:rsidP="00190B21">
      <w:pPr>
        <w:pStyle w:val="Textkrper2"/>
        <w:tabs>
          <w:tab w:val="left" w:pos="7176"/>
        </w:tabs>
        <w:spacing w:line="280" w:lineRule="atLeast"/>
        <w:rPr>
          <w:b/>
          <w:color w:val="000080"/>
          <w:sz w:val="44"/>
          <w:szCs w:val="44"/>
          <w:lang w:val="en-US"/>
        </w:rPr>
      </w:pPr>
      <w:r>
        <w:rPr>
          <w:noProof/>
          <w:lang w:eastAsia="de-DE"/>
        </w:rPr>
        <w:drawing>
          <wp:inline distT="0" distB="0" distL="0" distR="0" wp14:anchorId="02DC8E37" wp14:editId="6248873B">
            <wp:extent cx="5969000" cy="4165600"/>
            <wp:effectExtent l="0" t="0" r="0" b="6350"/>
            <wp:docPr id="1"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0" cy="4165600"/>
                    </a:xfrm>
                    <a:prstGeom prst="rect">
                      <a:avLst/>
                    </a:prstGeom>
                    <a:noFill/>
                    <a:ln>
                      <a:noFill/>
                    </a:ln>
                  </pic:spPr>
                </pic:pic>
              </a:graphicData>
            </a:graphic>
          </wp:inline>
        </w:drawing>
      </w:r>
      <w:r>
        <w:rPr>
          <w:lang w:val="en-US"/>
        </w:rPr>
        <w:tab/>
      </w:r>
    </w:p>
    <w:p w:rsidR="00190B21" w:rsidRDefault="00190B21" w:rsidP="00190B21">
      <w:pPr>
        <w:pStyle w:val="Textkrper2"/>
        <w:spacing w:line="280" w:lineRule="atLeast"/>
        <w:rPr>
          <w:b/>
          <w:color w:val="000080"/>
          <w:sz w:val="44"/>
          <w:szCs w:val="44"/>
          <w:lang w:val="en-US"/>
        </w:rPr>
      </w:pPr>
      <w:r>
        <w:rPr>
          <w:noProof/>
          <w:lang w:eastAsia="de-DE"/>
        </w:rPr>
        <mc:AlternateContent>
          <mc:Choice Requires="wps">
            <w:drawing>
              <wp:anchor distT="0" distB="0" distL="114300" distR="114300" simplePos="0" relativeHeight="251681792" behindDoc="0" locked="0" layoutInCell="1" allowOverlap="1" wp14:anchorId="1378C592" wp14:editId="1B402212">
                <wp:simplePos x="0" y="0"/>
                <wp:positionH relativeFrom="column">
                  <wp:posOffset>-288290</wp:posOffset>
                </wp:positionH>
                <wp:positionV relativeFrom="paragraph">
                  <wp:posOffset>132715</wp:posOffset>
                </wp:positionV>
                <wp:extent cx="7127875" cy="899795"/>
                <wp:effectExtent l="0" t="0" r="0" b="0"/>
                <wp:wrapNone/>
                <wp:docPr id="497" name="Rechteck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190B21" w:rsidRDefault="00190B21" w:rsidP="00190B21">
                            <w:pPr>
                              <w:pStyle w:val="Textkrper2"/>
                              <w:rPr>
                                <w:bCs/>
                                <w:color w:val="FFFFFF"/>
                                <w:sz w:val="72"/>
                                <w:szCs w:val="72"/>
                              </w:rPr>
                            </w:pPr>
                            <w:proofErr w:type="spellStart"/>
                            <w:proofErr w:type="gramStart"/>
                            <w:r>
                              <w:rPr>
                                <w:bCs/>
                                <w:color w:val="FFFFFF"/>
                                <w:sz w:val="72"/>
                                <w:szCs w:val="72"/>
                                <w:lang w:val="en-US"/>
                              </w:rPr>
                              <w:t>mes</w:t>
                            </w:r>
                            <w:proofErr w:type="spellEnd"/>
                            <w:proofErr w:type="gramEnd"/>
                            <w:r>
                              <w:rPr>
                                <w:bCs/>
                                <w:color w:val="FFFFFF"/>
                                <w:sz w:val="72"/>
                                <w:szCs w:val="72"/>
                                <w:lang w:val="en-US"/>
                              </w:rPr>
                              <w:t xml:space="preserve"> Training Curriculums</w:t>
                            </w:r>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26" o:spid="_x0000_s1026" style="position:absolute;margin-left:-22.7pt;margin-top:10.45pt;width:561.25pt;height:7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" fillcolor="#0f1923" stroked="f" strokecolor="#d0d3da">
                <v:fill opacity="46003f"/>
                <v:shadow color="white"/>
                <v:textbox inset="8mm,5mm,8.20169mm,1.1mm">
                  <w:txbxContent>
                    <w:p w:rsidR="00190B21" w:rsidRDefault="00190B21" w:rsidP="00190B21">
                      <w:pPr>
                        <w:pStyle w:val="Textkrper2"/>
                        <w:rPr>
                          <w:bCs/>
                          <w:color w:val="FFFFFF"/>
                          <w:sz w:val="72"/>
                          <w:szCs w:val="72"/>
                        </w:rPr>
                      </w:pPr>
                      <w:proofErr w:type="spellStart"/>
                      <w:proofErr w:type="gramStart"/>
                      <w:r>
                        <w:rPr>
                          <w:bCs/>
                          <w:color w:val="FFFFFF"/>
                          <w:sz w:val="72"/>
                          <w:szCs w:val="72"/>
                          <w:lang w:val="en-US"/>
                        </w:rPr>
                        <w:t>mes</w:t>
                      </w:r>
                      <w:proofErr w:type="spellEnd"/>
                      <w:proofErr w:type="gramEnd"/>
                      <w:r>
                        <w:rPr>
                          <w:bCs/>
                          <w:color w:val="FFFFFF"/>
                          <w:sz w:val="72"/>
                          <w:szCs w:val="72"/>
                          <w:lang w:val="en-US"/>
                        </w:rPr>
                        <w:t xml:space="preserve"> Training Curriculums</w:t>
                      </w:r>
                    </w:p>
                  </w:txbxContent>
                </v:textbox>
              </v:rect>
            </w:pict>
          </mc:Fallback>
        </mc:AlternateContent>
      </w:r>
      <w:r>
        <w:rPr>
          <w:noProof/>
          <w:lang w:eastAsia="de-DE"/>
        </w:rPr>
        <mc:AlternateContent>
          <mc:Choice Requires="wps">
            <w:drawing>
              <wp:anchor distT="0" distB="0" distL="114300" distR="114300" simplePos="0" relativeHeight="251682816" behindDoc="0" locked="0" layoutInCell="1" allowOverlap="1" wp14:anchorId="0667D094" wp14:editId="57B96E8B">
                <wp:simplePos x="0" y="0"/>
                <wp:positionH relativeFrom="column">
                  <wp:posOffset>-288290</wp:posOffset>
                </wp:positionH>
                <wp:positionV relativeFrom="paragraph">
                  <wp:posOffset>1032510</wp:posOffset>
                </wp:positionV>
                <wp:extent cx="7127875" cy="288290"/>
                <wp:effectExtent l="0" t="0" r="0" b="0"/>
                <wp:wrapNone/>
                <wp:docPr id="496"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90B21" w:rsidRDefault="00190B21" w:rsidP="00190B21">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INDI4.0 Project Stuttgart |</w:t>
                            </w:r>
                            <w:r>
                              <w:rPr>
                                <w:rFonts w:ascii="Tahoma" w:hAnsi="Tahoma"/>
                                <w:color w:val="FFFFFF"/>
                                <w:sz w:val="26"/>
                                <w:szCs w:val="26"/>
                                <w:lang w:val="en-US"/>
                              </w:rPr>
                              <w:t xml:space="preserve"> </w:t>
                            </w:r>
                            <w:r>
                              <w:rPr>
                                <w:rFonts w:ascii="Arial" w:hAnsi="Arial"/>
                                <w:color w:val="FFFFFF"/>
                                <w:sz w:val="26"/>
                                <w:szCs w:val="26"/>
                                <w:lang w:val="en-US"/>
                              </w:rPr>
                              <w:t>06/2021 Workshop documents Intellectual Output “</w:t>
                            </w:r>
                            <w:r w:rsidR="00D56667">
                              <w:rPr>
                                <w:rFonts w:ascii="Arial" w:hAnsi="Arial"/>
                                <w:color w:val="FFFFFF"/>
                                <w:sz w:val="26"/>
                                <w:szCs w:val="26"/>
                                <w:lang w:val="en-US"/>
                              </w:rPr>
                              <w:t>I</w:t>
                            </w:r>
                            <w:r>
                              <w:rPr>
                                <w:rFonts w:ascii="Arial" w:hAnsi="Arial"/>
                                <w:color w:val="FFFFFF"/>
                                <w:sz w:val="26"/>
                                <w:szCs w:val="26"/>
                                <w:lang w:val="en-US"/>
                              </w:rPr>
                              <w:t>O</w:t>
                            </w:r>
                            <w:r w:rsidR="00D56667">
                              <w:rPr>
                                <w:rFonts w:ascii="Arial" w:hAnsi="Arial"/>
                                <w:color w:val="FFFFFF"/>
                                <w:sz w:val="26"/>
                                <w:szCs w:val="26"/>
                                <w:lang w:val="en-US"/>
                              </w:rPr>
                              <w:t>1</w:t>
                            </w:r>
                            <w:r>
                              <w:rPr>
                                <w:rFonts w:ascii="Arial" w:hAnsi="Arial"/>
                                <w:color w:val="FFFFFF"/>
                                <w:sz w:val="26"/>
                                <w:szCs w:val="26"/>
                                <w:lang w:val="en-US"/>
                              </w:rPr>
                              <w:t xml:space="preserve">” </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7" o:spid="_x0000_s1027" type="#_x0000_t202" style="position:absolute;margin-left:-22.7pt;margin-top:81.3pt;width:561.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" fillcolor="#879baa" stroked="f">
                <v:shadow color="#eeece1"/>
                <v:textbox inset="8mm,1.3mm,0,0">
                  <w:txbxContent>
                    <w:p w:rsidR="00190B21" w:rsidRDefault="00190B21" w:rsidP="00190B21">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INDI4.0 Project Stuttgart |</w:t>
                      </w:r>
                      <w:r>
                        <w:rPr>
                          <w:rFonts w:ascii="Tahoma" w:hAnsi="Tahoma"/>
                          <w:color w:val="FFFFFF"/>
                          <w:sz w:val="26"/>
                          <w:szCs w:val="26"/>
                          <w:lang w:val="en-US"/>
                        </w:rPr>
                        <w:t xml:space="preserve"> </w:t>
                      </w:r>
                      <w:r>
                        <w:rPr>
                          <w:rFonts w:ascii="Arial" w:hAnsi="Arial"/>
                          <w:color w:val="FFFFFF"/>
                          <w:sz w:val="26"/>
                          <w:szCs w:val="26"/>
                          <w:lang w:val="en-US"/>
                        </w:rPr>
                        <w:t>06/2021 Workshop documents Intellectual Output “</w:t>
                      </w:r>
                      <w:r w:rsidR="00D56667">
                        <w:rPr>
                          <w:rFonts w:ascii="Arial" w:hAnsi="Arial"/>
                          <w:color w:val="FFFFFF"/>
                          <w:sz w:val="26"/>
                          <w:szCs w:val="26"/>
                          <w:lang w:val="en-US"/>
                        </w:rPr>
                        <w:t>I</w:t>
                      </w:r>
                      <w:r>
                        <w:rPr>
                          <w:rFonts w:ascii="Arial" w:hAnsi="Arial"/>
                          <w:color w:val="FFFFFF"/>
                          <w:sz w:val="26"/>
                          <w:szCs w:val="26"/>
                          <w:lang w:val="en-US"/>
                        </w:rPr>
                        <w:t>O</w:t>
                      </w:r>
                      <w:r w:rsidR="00D56667">
                        <w:rPr>
                          <w:rFonts w:ascii="Arial" w:hAnsi="Arial"/>
                          <w:color w:val="FFFFFF"/>
                          <w:sz w:val="26"/>
                          <w:szCs w:val="26"/>
                          <w:lang w:val="en-US"/>
                        </w:rPr>
                        <w:t>1</w:t>
                      </w:r>
                      <w:r>
                        <w:rPr>
                          <w:rFonts w:ascii="Arial" w:hAnsi="Arial"/>
                          <w:color w:val="FFFFFF"/>
                          <w:sz w:val="26"/>
                          <w:szCs w:val="26"/>
                          <w:lang w:val="en-US"/>
                        </w:rPr>
                        <w:t xml:space="preserve">” </w:t>
                      </w:r>
                    </w:p>
                  </w:txbxContent>
                </v:textbox>
              </v:shape>
            </w:pict>
          </mc:Fallback>
        </mc:AlternateContent>
      </w:r>
    </w:p>
    <w:p w:rsidR="00190B21" w:rsidRDefault="00190B21" w:rsidP="00190B21">
      <w:pPr>
        <w:pStyle w:val="Textkrper2"/>
        <w:spacing w:line="280" w:lineRule="atLeast"/>
        <w:rPr>
          <w:b/>
          <w:color w:val="000080"/>
          <w:sz w:val="44"/>
          <w:szCs w:val="44"/>
          <w:lang w:val="en-US"/>
        </w:rPr>
      </w:pPr>
    </w:p>
    <w:p w:rsidR="00190B21" w:rsidRDefault="00190B21" w:rsidP="00190B21">
      <w:pPr>
        <w:pStyle w:val="Textkrper2"/>
        <w:spacing w:line="280" w:lineRule="atLeast"/>
        <w:rPr>
          <w:b/>
          <w:color w:val="000080"/>
          <w:sz w:val="44"/>
          <w:szCs w:val="44"/>
          <w:lang w:val="en-US"/>
        </w:rPr>
      </w:pPr>
    </w:p>
    <w:p w:rsidR="00190B21" w:rsidRDefault="00190B21" w:rsidP="00190B21">
      <w:pPr>
        <w:pStyle w:val="Textkrper2"/>
        <w:spacing w:line="280" w:lineRule="atLeast"/>
        <w:rPr>
          <w:b/>
          <w:color w:val="000080"/>
          <w:sz w:val="44"/>
          <w:szCs w:val="44"/>
          <w:lang w:val="en-US"/>
        </w:rPr>
      </w:pPr>
    </w:p>
    <w:p w:rsidR="00190B21" w:rsidRPr="00492AA6" w:rsidRDefault="00190B21" w:rsidP="00190B21">
      <w:pPr>
        <w:pStyle w:val="Kopfzeile"/>
        <w:tabs>
          <w:tab w:val="clear" w:pos="4536"/>
          <w:tab w:val="clear" w:pos="9072"/>
        </w:tabs>
        <w:rPr>
          <w:rFonts w:ascii="Arial" w:hAnsi="Arial" w:cs="Arial"/>
          <w:b/>
          <w:lang w:val="en-US"/>
        </w:rPr>
      </w:pPr>
    </w:p>
    <w:p w:rsidR="00190B21" w:rsidRPr="00492AA6" w:rsidRDefault="00190B21" w:rsidP="00190B21">
      <w:pPr>
        <w:pStyle w:val="Kopfzeile"/>
        <w:tabs>
          <w:tab w:val="clear" w:pos="4536"/>
          <w:tab w:val="clear" w:pos="9072"/>
        </w:tabs>
        <w:rPr>
          <w:rFonts w:ascii="Arial" w:hAnsi="Arial" w:cs="Arial"/>
          <w:b/>
          <w:color w:val="000080"/>
          <w:sz w:val="44"/>
          <w:szCs w:val="44"/>
          <w:lang w:val="en-US"/>
        </w:rPr>
      </w:pPr>
      <w:r w:rsidRPr="00492AA6">
        <w:rPr>
          <w:rFonts w:ascii="Arial" w:hAnsi="Arial" w:cs="Arial"/>
          <w:color w:val="000080"/>
          <w:sz w:val="44"/>
          <w:szCs w:val="44"/>
          <w:lang w:val="en-US"/>
        </w:rPr>
        <w:t xml:space="preserve">Manufacturing Execution System </w:t>
      </w:r>
    </w:p>
    <w:p w:rsidR="00190B21" w:rsidRPr="00492AA6" w:rsidRDefault="00190B21" w:rsidP="00190B21">
      <w:pPr>
        <w:pStyle w:val="Kopfzeile"/>
        <w:tabs>
          <w:tab w:val="clear" w:pos="4536"/>
          <w:tab w:val="clear" w:pos="9072"/>
          <w:tab w:val="left" w:pos="2115"/>
        </w:tabs>
        <w:rPr>
          <w:rFonts w:ascii="Arial" w:hAnsi="Arial" w:cs="Arial"/>
        </w:rPr>
      </w:pPr>
      <w:proofErr w:type="spellStart"/>
      <w:r w:rsidRPr="00492AA6">
        <w:rPr>
          <w:rFonts w:ascii="Arial" w:hAnsi="Arial" w:cs="Arial"/>
        </w:rPr>
        <w:t>with</w:t>
      </w:r>
      <w:proofErr w:type="spellEnd"/>
      <w:r w:rsidRPr="00492AA6">
        <w:rPr>
          <w:rFonts w:ascii="Arial" w:hAnsi="Arial" w:cs="Arial"/>
        </w:rPr>
        <w:t xml:space="preserve"> Siemens TIA Porta</w:t>
      </w:r>
    </w:p>
    <w:p w:rsidR="00190B21" w:rsidRPr="00492AA6" w:rsidRDefault="00190B21" w:rsidP="00190B21">
      <w:pPr>
        <w:pStyle w:val="Kopfzeile"/>
        <w:tabs>
          <w:tab w:val="clear" w:pos="4536"/>
          <w:tab w:val="clear" w:pos="9072"/>
          <w:tab w:val="left" w:pos="2115"/>
        </w:tabs>
        <w:rPr>
          <w:rFonts w:ascii="Arial" w:hAnsi="Arial" w:cs="Arial"/>
          <w:lang w:val="en-US"/>
        </w:rPr>
      </w:pPr>
      <w:r w:rsidRPr="00492AA6">
        <w:rPr>
          <w:rFonts w:ascii="Arial" w:hAnsi="Arial" w:cs="Arial"/>
        </w:rPr>
        <w:t>OPC-UA Client Server</w:t>
      </w:r>
    </w:p>
    <w:p w:rsidR="00190B21" w:rsidRDefault="00190B21" w:rsidP="00190B21">
      <w:pPr>
        <w:jc w:val="both"/>
        <w:rPr>
          <w:rFonts w:ascii="Calibri" w:hAnsi="Calibri" w:cs="Calibri"/>
        </w:rPr>
      </w:pPr>
    </w:p>
    <w:p w:rsidR="00190B21" w:rsidRDefault="00190B21" w:rsidP="00190B21">
      <w:pPr>
        <w:jc w:val="both"/>
        <w:rPr>
          <w:rFonts w:ascii="Calibri" w:hAnsi="Calibri" w:cs="Calibri"/>
        </w:rPr>
      </w:pPr>
    </w:p>
    <w:p w:rsidR="00555ABA" w:rsidRDefault="006C322E" w:rsidP="00BD6812">
      <w:pPr>
        <w:jc w:val="center"/>
        <w:rPr>
          <w:b/>
          <w:sz w:val="28"/>
        </w:rPr>
      </w:pPr>
      <w:r>
        <w:rPr>
          <w:b/>
          <w:sz w:val="28"/>
        </w:rPr>
        <w:lastRenderedPageBreak/>
        <w:t xml:space="preserve">UE4 - </w:t>
      </w:r>
      <w:proofErr w:type="spellStart"/>
      <w:r>
        <w:rPr>
          <w:b/>
          <w:sz w:val="28"/>
        </w:rPr>
        <w:t>implementation</w:t>
      </w:r>
      <w:proofErr w:type="spellEnd"/>
      <w:r>
        <w:rPr>
          <w:b/>
          <w:sz w:val="28"/>
        </w:rPr>
        <w:t xml:space="preserve"> </w:t>
      </w:r>
      <w:proofErr w:type="spellStart"/>
      <w:r>
        <w:rPr>
          <w:b/>
          <w:sz w:val="28"/>
        </w:rPr>
        <w:t>of</w:t>
      </w:r>
      <w:proofErr w:type="spellEnd"/>
      <w:r>
        <w:rPr>
          <w:b/>
          <w:sz w:val="28"/>
        </w:rPr>
        <w:t xml:space="preserve"> </w:t>
      </w:r>
      <w:proofErr w:type="spellStart"/>
      <w:r>
        <w:rPr>
          <w:b/>
          <w:sz w:val="28"/>
        </w:rPr>
        <w:t>the</w:t>
      </w:r>
      <w:proofErr w:type="spellEnd"/>
      <w:r>
        <w:rPr>
          <w:b/>
          <w:sz w:val="28"/>
        </w:rPr>
        <w:t xml:space="preserve"> MES &lt;-&gt; PLC </w:t>
      </w:r>
      <w:proofErr w:type="spellStart"/>
      <w:r>
        <w:rPr>
          <w:b/>
          <w:sz w:val="28"/>
        </w:rPr>
        <w:t>interface</w:t>
      </w:r>
      <w:proofErr w:type="spellEnd"/>
    </w:p>
    <w:sdt>
      <w:sdtPr>
        <w:rPr>
          <w:rFonts w:asciiTheme="minorHAnsi" w:eastAsiaTheme="minorHAnsi" w:hAnsiTheme="minorHAnsi" w:cstheme="minorBidi"/>
          <w:color w:val="auto"/>
          <w:sz w:val="22"/>
          <w:szCs w:val="22"/>
          <w:lang w:eastAsia="en-US"/>
        </w:rPr>
        <w:id w:val="405798124"/>
        <w:docPartObj>
          <w:docPartGallery w:val="Table of Contents"/>
          <w:docPartUnique/>
        </w:docPartObj>
      </w:sdtPr>
      <w:sdtEndPr>
        <w:rPr>
          <w:b/>
          <w:bCs/>
        </w:rPr>
      </w:sdtEndPr>
      <w:sdtContent>
        <w:p w:rsidR="006C322E" w:rsidRDefault="006C322E">
          <w:pPr>
            <w:pStyle w:val="Inhaltsverzeichnisberschrift"/>
          </w:pPr>
          <w:proofErr w:type="spellStart"/>
          <w:r>
            <w:t>contents</w:t>
          </w:r>
          <w:proofErr w:type="spellEnd"/>
        </w:p>
        <w:p w:rsidR="001949B1" w:rsidRDefault="006C322E">
          <w:pPr>
            <w:pStyle w:val="Verzeichnis1"/>
            <w:tabs>
              <w:tab w:val="left" w:pos="440"/>
              <w:tab w:val="right" w:leader="dot" w:pos="9736"/>
            </w:tabs>
            <w:rPr>
              <w:rFonts w:eastAsiaTheme="minorEastAsia"/>
              <w:noProof/>
              <w:lang w:eastAsia="de-DE"/>
            </w:rPr>
          </w:pPr>
          <w:r>
            <w:fldChar w:fldCharType="begin"/>
          </w:r>
          <w:r>
            <w:instrText xml:space="preserve"> TOC \o "1-3" \h \z \u </w:instrText>
          </w:r>
          <w:r>
            <w:fldChar w:fldCharType="separate"/>
          </w:r>
          <w:hyperlink w:anchor="_Toc520473909" w:history="1">
            <w:r w:rsidR="001949B1" w:rsidRPr="0095683B">
              <w:rPr>
                <w:rStyle w:val="Hyperlink"/>
                <w:noProof/>
              </w:rPr>
              <w:t>4th</w:t>
            </w:r>
            <w:r w:rsidR="001949B1">
              <w:rPr>
                <w:rFonts w:eastAsiaTheme="minorEastAsia"/>
                <w:noProof/>
                <w:lang w:eastAsia="de-DE"/>
              </w:rPr>
              <w:tab/>
            </w:r>
            <w:r w:rsidR="001949B1" w:rsidRPr="0095683B">
              <w:rPr>
                <w:rStyle w:val="Hyperlink"/>
                <w:noProof/>
              </w:rPr>
              <w:t>Communication flow</w:t>
            </w:r>
            <w:r w:rsidR="001949B1">
              <w:rPr>
                <w:noProof/>
                <w:webHidden/>
              </w:rPr>
              <w:tab/>
            </w:r>
            <w:r w:rsidR="001949B1">
              <w:rPr>
                <w:noProof/>
                <w:webHidden/>
              </w:rPr>
              <w:fldChar w:fldCharType="begin"/>
            </w:r>
            <w:r w:rsidR="001949B1">
              <w:rPr>
                <w:noProof/>
                <w:webHidden/>
              </w:rPr>
              <w:instrText xml:space="preserve"> PAGEREF _Toc520473909 \h </w:instrText>
            </w:r>
            <w:r w:rsidR="001949B1">
              <w:rPr>
                <w:noProof/>
                <w:webHidden/>
              </w:rPr>
            </w:r>
            <w:r w:rsidR="001949B1">
              <w:rPr>
                <w:noProof/>
                <w:webHidden/>
              </w:rPr>
              <w:fldChar w:fldCharType="separate"/>
            </w:r>
            <w:r w:rsidR="00F37F79">
              <w:rPr>
                <w:noProof/>
                <w:webHidden/>
              </w:rPr>
              <w:t>4</w:t>
            </w:r>
            <w:r w:rsidR="001949B1">
              <w:rPr>
                <w:noProof/>
                <w:webHidden/>
              </w:rPr>
              <w:fldChar w:fldCharType="end"/>
            </w:r>
          </w:hyperlink>
        </w:p>
        <w:p w:rsidR="001949B1" w:rsidRDefault="000009CE">
          <w:pPr>
            <w:pStyle w:val="Verzeichnis2"/>
            <w:tabs>
              <w:tab w:val="left" w:pos="880"/>
              <w:tab w:val="right" w:leader="dot" w:pos="9736"/>
            </w:tabs>
            <w:rPr>
              <w:rFonts w:eastAsiaTheme="minorEastAsia"/>
              <w:noProof/>
              <w:lang w:eastAsia="de-DE"/>
            </w:rPr>
          </w:pPr>
          <w:hyperlink w:anchor="_Toc520473910" w:history="1">
            <w:r w:rsidR="001949B1" w:rsidRPr="0095683B">
              <w:rPr>
                <w:rStyle w:val="Hyperlink"/>
                <w:noProof/>
              </w:rPr>
              <w:t>4.1</w:t>
            </w:r>
            <w:r w:rsidR="001949B1">
              <w:rPr>
                <w:rFonts w:eastAsiaTheme="minorEastAsia"/>
                <w:noProof/>
                <w:lang w:eastAsia="de-DE"/>
              </w:rPr>
              <w:tab/>
            </w:r>
            <w:r w:rsidR="001949B1" w:rsidRPr="0095683B">
              <w:rPr>
                <w:rStyle w:val="Hyperlink"/>
                <w:noProof/>
              </w:rPr>
              <w:t>Communication instructions</w:t>
            </w:r>
            <w:r w:rsidR="001949B1">
              <w:rPr>
                <w:noProof/>
                <w:webHidden/>
              </w:rPr>
              <w:tab/>
            </w:r>
            <w:r w:rsidR="001949B1">
              <w:rPr>
                <w:noProof/>
                <w:webHidden/>
              </w:rPr>
              <w:fldChar w:fldCharType="begin"/>
            </w:r>
            <w:r w:rsidR="001949B1">
              <w:rPr>
                <w:noProof/>
                <w:webHidden/>
              </w:rPr>
              <w:instrText xml:space="preserve"> PAGEREF _Toc520473910 \h </w:instrText>
            </w:r>
            <w:r w:rsidR="001949B1">
              <w:rPr>
                <w:noProof/>
                <w:webHidden/>
              </w:rPr>
            </w:r>
            <w:r w:rsidR="001949B1">
              <w:rPr>
                <w:noProof/>
                <w:webHidden/>
              </w:rPr>
              <w:fldChar w:fldCharType="separate"/>
            </w:r>
            <w:r w:rsidR="00F37F79">
              <w:rPr>
                <w:noProof/>
                <w:webHidden/>
              </w:rPr>
              <w:t>4</w:t>
            </w:r>
            <w:r w:rsidR="001949B1">
              <w:rPr>
                <w:noProof/>
                <w:webHidden/>
              </w:rPr>
              <w:fldChar w:fldCharType="end"/>
            </w:r>
          </w:hyperlink>
        </w:p>
        <w:p w:rsidR="001949B1" w:rsidRDefault="000009CE">
          <w:pPr>
            <w:pStyle w:val="Verzeichnis2"/>
            <w:tabs>
              <w:tab w:val="left" w:pos="880"/>
              <w:tab w:val="right" w:leader="dot" w:pos="9736"/>
            </w:tabs>
            <w:rPr>
              <w:rFonts w:eastAsiaTheme="minorEastAsia"/>
              <w:noProof/>
              <w:lang w:eastAsia="de-DE"/>
            </w:rPr>
          </w:pPr>
          <w:hyperlink w:anchor="_Toc520473911" w:history="1">
            <w:r w:rsidR="001949B1" w:rsidRPr="0095683B">
              <w:rPr>
                <w:rStyle w:val="Hyperlink"/>
                <w:noProof/>
              </w:rPr>
              <w:t>4.2</w:t>
            </w:r>
            <w:r w:rsidR="001949B1">
              <w:rPr>
                <w:rFonts w:eastAsiaTheme="minorEastAsia"/>
                <w:noProof/>
                <w:lang w:eastAsia="de-DE"/>
              </w:rPr>
              <w:tab/>
            </w:r>
            <w:r w:rsidR="001949B1" w:rsidRPr="0095683B">
              <w:rPr>
                <w:rStyle w:val="Hyperlink"/>
                <w:noProof/>
              </w:rPr>
              <w:t>Communication interface</w:t>
            </w:r>
            <w:r w:rsidR="001949B1">
              <w:rPr>
                <w:noProof/>
                <w:webHidden/>
              </w:rPr>
              <w:tab/>
            </w:r>
            <w:r w:rsidR="001949B1">
              <w:rPr>
                <w:noProof/>
                <w:webHidden/>
              </w:rPr>
              <w:fldChar w:fldCharType="begin"/>
            </w:r>
            <w:r w:rsidR="001949B1">
              <w:rPr>
                <w:noProof/>
                <w:webHidden/>
              </w:rPr>
              <w:instrText xml:space="preserve"> PAGEREF _Toc520473911 \h </w:instrText>
            </w:r>
            <w:r w:rsidR="001949B1">
              <w:rPr>
                <w:noProof/>
                <w:webHidden/>
              </w:rPr>
            </w:r>
            <w:r w:rsidR="001949B1">
              <w:rPr>
                <w:noProof/>
                <w:webHidden/>
              </w:rPr>
              <w:fldChar w:fldCharType="separate"/>
            </w:r>
            <w:r w:rsidR="00F37F79">
              <w:rPr>
                <w:noProof/>
                <w:webHidden/>
              </w:rPr>
              <w:t>4</w:t>
            </w:r>
            <w:r w:rsidR="001949B1">
              <w:rPr>
                <w:noProof/>
                <w:webHidden/>
              </w:rPr>
              <w:fldChar w:fldCharType="end"/>
            </w:r>
          </w:hyperlink>
        </w:p>
        <w:p w:rsidR="006C322E" w:rsidRDefault="006C322E">
          <w:r>
            <w:rPr>
              <w:b/>
              <w:bCs/>
            </w:rPr>
            <w:fldChar w:fldCharType="end"/>
          </w:r>
        </w:p>
      </w:sdtContent>
    </w:sdt>
    <w:p w:rsidR="0020057D" w:rsidRDefault="0020057D" w:rsidP="0020057D">
      <w:r>
        <w:t xml:space="preserve">A </w:t>
      </w:r>
      <w:proofErr w:type="spellStart"/>
      <w:r>
        <w:t>notice</w:t>
      </w:r>
      <w:proofErr w:type="spellEnd"/>
      <w:r>
        <w:t>:</w:t>
      </w:r>
    </w:p>
    <w:p w:rsidR="0020057D" w:rsidRDefault="0020057D" w:rsidP="0020057D">
      <w:r>
        <w:t xml:space="preserve">Solutions </w:t>
      </w:r>
      <w:proofErr w:type="spellStart"/>
      <w:r>
        <w:t>or</w:t>
      </w:r>
      <w:proofErr w:type="spellEnd"/>
      <w:r>
        <w:t xml:space="preserve"> </w:t>
      </w:r>
      <w:proofErr w:type="spellStart"/>
      <w:r>
        <w:t>information</w:t>
      </w:r>
      <w:proofErr w:type="spellEnd"/>
      <w:r>
        <w:t xml:space="preserve"> on </w:t>
      </w:r>
      <w:proofErr w:type="spellStart"/>
      <w:r>
        <w:t>the</w:t>
      </w:r>
      <w:proofErr w:type="spellEnd"/>
      <w:r>
        <w:t xml:space="preserve"> </w:t>
      </w:r>
      <w:proofErr w:type="spellStart"/>
      <w:r>
        <w:t>structure</w:t>
      </w:r>
      <w:proofErr w:type="spellEnd"/>
      <w:r>
        <w:t xml:space="preserve"> </w:t>
      </w:r>
      <w:proofErr w:type="spellStart"/>
      <w:r>
        <w:t>of</w:t>
      </w:r>
      <w:proofErr w:type="spellEnd"/>
      <w:r>
        <w:t xml:space="preserve"> </w:t>
      </w:r>
      <w:proofErr w:type="spellStart"/>
      <w:r>
        <w:t>the</w:t>
      </w:r>
      <w:proofErr w:type="spellEnd"/>
      <w:r>
        <w:t xml:space="preserve"> UE (</w:t>
      </w:r>
      <w:proofErr w:type="spellStart"/>
      <w:r>
        <w:t>blackboard</w:t>
      </w:r>
      <w:proofErr w:type="spellEnd"/>
      <w:r>
        <w:t xml:space="preserve">, etc.) </w:t>
      </w:r>
      <w:proofErr w:type="spellStart"/>
      <w:r>
        <w:t>formatted</w:t>
      </w:r>
      <w:proofErr w:type="spellEnd"/>
      <w:r>
        <w:t xml:space="preserve"> </w:t>
      </w:r>
      <w:proofErr w:type="spellStart"/>
      <w:r>
        <w:t>as</w:t>
      </w:r>
      <w:proofErr w:type="spellEnd"/>
      <w:r>
        <w:t xml:space="preserve"> "</w:t>
      </w:r>
      <w:proofErr w:type="spellStart"/>
      <w:r>
        <w:t>hidden</w:t>
      </w:r>
      <w:proofErr w:type="spellEnd"/>
      <w:r>
        <w:t xml:space="preserve"> </w:t>
      </w:r>
      <w:proofErr w:type="spellStart"/>
      <w:r>
        <w:t>text</w:t>
      </w:r>
      <w:proofErr w:type="spellEnd"/>
      <w:r>
        <w:t>"</w:t>
      </w: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Default="006C322E" w:rsidP="00BD6812">
      <w:pPr>
        <w:jc w:val="center"/>
        <w:rPr>
          <w:b/>
          <w:sz w:val="28"/>
        </w:rPr>
      </w:pPr>
    </w:p>
    <w:p w:rsidR="006C322E" w:rsidRPr="001949B1" w:rsidRDefault="006C322E" w:rsidP="006C322E">
      <w:pPr>
        <w:jc w:val="both"/>
        <w:rPr>
          <w:vanish/>
        </w:rPr>
      </w:pPr>
      <w:r w:rsidRPr="001949B1">
        <w:rPr>
          <w:vanish/>
        </w:rPr>
        <w:lastRenderedPageBreak/>
        <w:t>************************************************** **************************************</w:t>
      </w:r>
    </w:p>
    <w:p w:rsidR="00E647FC" w:rsidRPr="001949B1" w:rsidRDefault="00F5270F" w:rsidP="00E647FC">
      <w:pPr>
        <w:rPr>
          <w:vanish/>
        </w:rPr>
      </w:pPr>
      <w:r w:rsidRPr="001949B1">
        <w:rPr>
          <w:vanish/>
        </w:rPr>
        <w:t>In the previous lesson, the variables for the MES &lt;-&gt; PLC communication were created and tested. In the following, the implementation of the coordination of the communication process is to be worked out and implemented.</w:t>
      </w:r>
    </w:p>
    <w:p w:rsidR="00E647FC" w:rsidRPr="001949B1" w:rsidRDefault="00E647FC" w:rsidP="00E647FC">
      <w:pPr>
        <w:jc w:val="both"/>
        <w:rPr>
          <w:vanish/>
        </w:rPr>
      </w:pPr>
      <w:r w:rsidRPr="001949B1">
        <w:rPr>
          <w:vanish/>
        </w:rPr>
        <w:t>Below you can see the communication scheme for data exchange between PLC &lt;-&gt; MES. The data stored in the MES are entered and / or read out in the structure in a data block through the OPC UA connection. This (board) picture is to be developed together with the students according to their ideas. The following question could serve as an introduction.</w:t>
      </w:r>
    </w:p>
    <w:p w:rsidR="006C322E" w:rsidRPr="001949B1" w:rsidRDefault="00E647FC" w:rsidP="00E647FC">
      <w:pPr>
        <w:ind w:left="705" w:hanging="705"/>
        <w:jc w:val="both"/>
        <w:rPr>
          <w:b/>
          <w:vanish/>
          <w:color w:val="FF0000"/>
          <w:sz w:val="24"/>
        </w:rPr>
      </w:pPr>
      <w:r w:rsidRPr="001949B1">
        <w:rPr>
          <w:b/>
          <w:vanish/>
          <w:color w:val="FF0000"/>
          <w:sz w:val="24"/>
        </w:rPr>
        <w:t>Question:</w:t>
      </w:r>
    </w:p>
    <w:p w:rsidR="00E647FC" w:rsidRPr="001949B1" w:rsidRDefault="00E647FC" w:rsidP="00E647FC">
      <w:pPr>
        <w:ind w:left="705" w:hanging="705"/>
        <w:jc w:val="both"/>
        <w:rPr>
          <w:b/>
          <w:vanish/>
        </w:rPr>
      </w:pPr>
      <w:r w:rsidRPr="001949B1">
        <w:rPr>
          <w:b/>
          <w:vanish/>
        </w:rPr>
        <w:t>Why does the module have / needs the iCMD input for communication between the PLC &lt;-&gt; MES?</w:t>
      </w:r>
    </w:p>
    <w:p w:rsidR="006C322E" w:rsidRPr="001949B1" w:rsidRDefault="00E647FC" w:rsidP="00E647FC">
      <w:pPr>
        <w:ind w:left="705" w:hanging="705"/>
        <w:jc w:val="both"/>
        <w:rPr>
          <w:vanish/>
        </w:rPr>
      </w:pPr>
      <w:r w:rsidRPr="001949B1">
        <w:rPr>
          <w:vanish/>
        </w:rPr>
        <w:t>Solution:</w:t>
      </w:r>
      <w:r w:rsidRPr="001949B1">
        <w:rPr>
          <w:vanish/>
        </w:rPr>
        <w:tab/>
      </w:r>
    </w:p>
    <w:p w:rsidR="006C322E" w:rsidRPr="001949B1" w:rsidRDefault="00E647FC" w:rsidP="006C322E">
      <w:pPr>
        <w:spacing w:after="0"/>
        <w:ind w:left="705" w:hanging="705"/>
        <w:jc w:val="both"/>
        <w:rPr>
          <w:vanish/>
        </w:rPr>
      </w:pPr>
      <w:r w:rsidRPr="001949B1">
        <w:rPr>
          <w:vanish/>
        </w:rPr>
        <w:t>The iCMD variable is required so that the data exchange can be coordinated (controlled). reason</w:t>
      </w:r>
    </w:p>
    <w:p w:rsidR="006C322E" w:rsidRPr="001949B1" w:rsidRDefault="00E647FC" w:rsidP="006C322E">
      <w:pPr>
        <w:spacing w:after="0"/>
        <w:ind w:left="705" w:hanging="705"/>
        <w:jc w:val="both"/>
        <w:rPr>
          <w:vanish/>
        </w:rPr>
      </w:pPr>
      <w:r w:rsidRPr="001949B1">
        <w:rPr>
          <w:vanish/>
        </w:rPr>
        <w:t xml:space="preserve">this is because the actual variables do not contain any information about the communication process, but rather </w:t>
      </w:r>
    </w:p>
    <w:p w:rsidR="006C322E" w:rsidRPr="001949B1" w:rsidRDefault="00E647FC" w:rsidP="006C322E">
      <w:pPr>
        <w:spacing w:after="0"/>
        <w:ind w:left="705" w:hanging="705"/>
        <w:jc w:val="both"/>
        <w:rPr>
          <w:vanish/>
        </w:rPr>
      </w:pPr>
      <w:r w:rsidRPr="001949B1">
        <w:rPr>
          <w:vanish/>
        </w:rPr>
        <w:t>are pure "production data". But so that the communication partners know what to do, the new</w:t>
      </w:r>
    </w:p>
    <w:p w:rsidR="00E647FC" w:rsidRPr="001949B1" w:rsidRDefault="00E647FC" w:rsidP="006C322E">
      <w:pPr>
        <w:spacing w:after="0"/>
        <w:ind w:left="705" w:hanging="705"/>
        <w:jc w:val="both"/>
        <w:rPr>
          <w:vanish/>
        </w:rPr>
      </w:pPr>
      <w:r w:rsidRPr="001949B1">
        <w:rPr>
          <w:vanish/>
        </w:rPr>
        <w:t>Variable iCMD to be introduced.</w:t>
      </w:r>
    </w:p>
    <w:p w:rsidR="006C322E" w:rsidRPr="001949B1" w:rsidRDefault="006C322E" w:rsidP="00E647FC">
      <w:pPr>
        <w:ind w:left="705" w:hanging="705"/>
        <w:jc w:val="both"/>
        <w:rPr>
          <w:vanish/>
        </w:rPr>
      </w:pPr>
    </w:p>
    <w:p w:rsidR="006C322E" w:rsidRPr="001949B1" w:rsidRDefault="006C322E" w:rsidP="00E647FC">
      <w:pPr>
        <w:ind w:left="705" w:hanging="705"/>
        <w:jc w:val="both"/>
        <w:rPr>
          <w:vanish/>
        </w:rPr>
      </w:pPr>
      <w:r w:rsidRPr="001949B1">
        <w:rPr>
          <w:vanish/>
        </w:rPr>
        <w:t>Result:</w:t>
      </w:r>
    </w:p>
    <w:p w:rsidR="006C322E" w:rsidRPr="001949B1" w:rsidRDefault="00E647FC" w:rsidP="006C322E">
      <w:pPr>
        <w:spacing w:after="0"/>
        <w:ind w:left="705" w:hanging="705"/>
        <w:jc w:val="both"/>
        <w:rPr>
          <w:vanish/>
        </w:rPr>
      </w:pPr>
      <w:r w:rsidRPr="001949B1">
        <w:rPr>
          <w:vanish/>
        </w:rPr>
        <w:t xml:space="preserve">The structure TProcessData must be extended by the variable iCMD for the communication between PLC &lt;-&gt; MES </w:t>
      </w:r>
    </w:p>
    <w:p w:rsidR="00E647FC" w:rsidRPr="001949B1" w:rsidRDefault="00E647FC" w:rsidP="006C322E">
      <w:pPr>
        <w:spacing w:after="0"/>
        <w:ind w:left="705" w:hanging="705"/>
        <w:jc w:val="both"/>
        <w:rPr>
          <w:vanish/>
        </w:rPr>
      </w:pPr>
      <w:r w:rsidRPr="001949B1">
        <w:rPr>
          <w:vanish/>
        </w:rPr>
        <w:t>become. The new TMES structure is "developed" from this</w:t>
      </w:r>
    </w:p>
    <w:p w:rsidR="00E647FC" w:rsidRPr="001949B1" w:rsidRDefault="00E647FC">
      <w:pPr>
        <w:rPr>
          <w:vanish/>
        </w:rPr>
      </w:pPr>
    </w:p>
    <w:p w:rsidR="006C322E" w:rsidRPr="001949B1" w:rsidRDefault="005C5E6D" w:rsidP="006C322E">
      <w:pPr>
        <w:keepNext/>
        <w:jc w:val="both"/>
        <w:rPr>
          <w:vanish/>
        </w:rPr>
      </w:pPr>
      <w:r w:rsidRPr="001949B1">
        <w:rPr>
          <w:noProof/>
          <w:vanish/>
          <w:lang w:eastAsia="de-DE"/>
        </w:rPr>
        <mc:AlternateContent>
          <mc:Choice Requires="wps">
            <w:drawing>
              <wp:anchor distT="45720" distB="45720" distL="114300" distR="114300" simplePos="0" relativeHeight="251679744" behindDoc="0" locked="0" layoutInCell="1" allowOverlap="1" wp14:anchorId="118B93FC" wp14:editId="32B8EF7B">
                <wp:simplePos x="0" y="0"/>
                <wp:positionH relativeFrom="column">
                  <wp:posOffset>3171549</wp:posOffset>
                </wp:positionH>
                <wp:positionV relativeFrom="paragraph">
                  <wp:posOffset>1536810</wp:posOffset>
                </wp:positionV>
                <wp:extent cx="2360930" cy="1404620"/>
                <wp:effectExtent l="0" t="0" r="0" b="8890"/>
                <wp:wrapNone/>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E647FC" w:rsidRDefault="00E647FC" w:rsidP="00E647FC">
                            <w:pPr>
                              <w:spacing w:after="0" w:line="240" w:lineRule="auto"/>
                              <w:rPr>
                                <w:b/>
                                <w:sz w:val="32"/>
                              </w:rPr>
                            </w:pPr>
                            <w:r>
                              <w:rPr>
                                <w:b/>
                                <w:sz w:val="32"/>
                              </w:rPr>
                              <w:t xml:space="preserve">-&gt; </w:t>
                            </w:r>
                            <w:proofErr w:type="spellStart"/>
                            <w:r>
                              <w:rPr>
                                <w:b/>
                                <w:sz w:val="32"/>
                              </w:rPr>
                              <w:t>goal</w:t>
                            </w:r>
                            <w:proofErr w:type="spellEnd"/>
                          </w:p>
                          <w:p w:rsidR="00E647FC" w:rsidRPr="008C232F" w:rsidRDefault="00E647FC" w:rsidP="00E647FC">
                            <w:pPr>
                              <w:spacing w:after="0" w:line="240" w:lineRule="auto"/>
                              <w:rPr>
                                <w:b/>
                                <w:sz w:val="32"/>
                              </w:rPr>
                            </w:pPr>
                            <w:r>
                              <w:rPr>
                                <w:b/>
                                <w:sz w:val="32"/>
                              </w:rPr>
                              <w:t>&lt;Source</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2" o:spid="_x0000_s1028" type="#_x0000_t202" style="position:absolute;left:0;text-align:left;margin-left:249.75pt;margin-top:121pt;width:185.9pt;height:110.6pt;z-index:2516797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" filled="f" stroked="f">
                <v:textbox style="mso-fit-shape-to-text:t" inset="1mm,1mm,1mm,1mm">
                  <w:txbxContent>
                    <w:p w:rsidR="00E647FC" w:rsidRDefault="00E647FC" w:rsidP="00E647FC">
                      <w:pPr>
                        <w:spacing w:after="0" w:line="240" w:lineRule="auto"/>
                        <w:rPr>
                          <w:b/>
                          <w:sz w:val="32"/>
                        </w:rPr>
                      </w:pPr>
                      <w:r>
                        <w:rPr>
                          <w:b/>
                          <w:sz w:val="32"/>
                        </w:rPr>
                        <w:t xml:space="preserve">-&gt; </w:t>
                      </w:r>
                      <w:proofErr w:type="spellStart"/>
                      <w:r>
                        <w:rPr>
                          <w:b/>
                          <w:sz w:val="32"/>
                        </w:rPr>
                        <w:t>goal</w:t>
                      </w:r>
                      <w:proofErr w:type="spellEnd"/>
                    </w:p>
                    <w:p w:rsidR="00E647FC" w:rsidRPr="008C232F" w:rsidRDefault="00E647FC" w:rsidP="00E647FC">
                      <w:pPr>
                        <w:spacing w:after="0" w:line="240" w:lineRule="auto"/>
                        <w:rPr>
                          <w:b/>
                          <w:sz w:val="32"/>
                        </w:rPr>
                      </w:pPr>
                      <w:r>
                        <w:rPr>
                          <w:b/>
                          <w:sz w:val="32"/>
                        </w:rPr>
                        <w:t>&lt;Source</w:t>
                      </w:r>
                    </w:p>
                  </w:txbxContent>
                </v:textbox>
              </v:shape>
            </w:pict>
          </mc:Fallback>
        </mc:AlternateContent>
      </w:r>
      <w:r w:rsidRPr="001949B1">
        <w:rPr>
          <w:noProof/>
          <w:vanish/>
          <w:lang w:eastAsia="de-DE"/>
        </w:rPr>
        <w:drawing>
          <wp:anchor distT="0" distB="0" distL="114300" distR="114300" simplePos="0" relativeHeight="251674624" behindDoc="0" locked="0" layoutInCell="1" allowOverlap="1" wp14:anchorId="7EFDD721" wp14:editId="6B33016D">
            <wp:simplePos x="0" y="0"/>
            <wp:positionH relativeFrom="margin">
              <wp:posOffset>2985798</wp:posOffset>
            </wp:positionH>
            <wp:positionV relativeFrom="paragraph">
              <wp:posOffset>1414891</wp:posOffset>
            </wp:positionV>
            <wp:extent cx="1033463" cy="719732"/>
            <wp:effectExtent l="0" t="0" r="0" b="4445"/>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3463" cy="719732"/>
                    </a:xfrm>
                    <a:prstGeom prst="rect">
                      <a:avLst/>
                    </a:prstGeom>
                  </pic:spPr>
                </pic:pic>
              </a:graphicData>
            </a:graphic>
            <wp14:sizeRelH relativeFrom="margin">
              <wp14:pctWidth>0</wp14:pctWidth>
            </wp14:sizeRelH>
            <wp14:sizeRelV relativeFrom="margin">
              <wp14:pctHeight>0</wp14:pctHeight>
            </wp14:sizeRelV>
          </wp:anchor>
        </w:drawing>
      </w:r>
      <w:r w:rsidR="006C322E" w:rsidRPr="001949B1">
        <w:rPr>
          <w:noProof/>
          <w:vanish/>
          <w:lang w:eastAsia="de-DE"/>
        </w:rPr>
        <w:drawing>
          <wp:anchor distT="0" distB="0" distL="114300" distR="114300" simplePos="0" relativeHeight="251675648" behindDoc="0" locked="0" layoutInCell="1" allowOverlap="1" wp14:anchorId="2609B316" wp14:editId="5D282842">
            <wp:simplePos x="0" y="0"/>
            <wp:positionH relativeFrom="column">
              <wp:posOffset>4805571</wp:posOffset>
            </wp:positionH>
            <wp:positionV relativeFrom="paragraph">
              <wp:posOffset>252841</wp:posOffset>
            </wp:positionV>
            <wp:extent cx="1038252" cy="595312"/>
            <wp:effectExtent l="0" t="0" r="0" b="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8252" cy="595312"/>
                    </a:xfrm>
                    <a:prstGeom prst="rect">
                      <a:avLst/>
                    </a:prstGeom>
                  </pic:spPr>
                </pic:pic>
              </a:graphicData>
            </a:graphic>
            <wp14:sizeRelH relativeFrom="margin">
              <wp14:pctWidth>0</wp14:pctWidth>
            </wp14:sizeRelH>
            <wp14:sizeRelV relativeFrom="margin">
              <wp14:pctHeight>0</wp14:pctHeight>
            </wp14:sizeRelV>
          </wp:anchor>
        </w:drawing>
      </w:r>
      <w:r w:rsidR="006C322E" w:rsidRPr="001949B1">
        <w:rPr>
          <w:noProof/>
          <w:vanish/>
          <w:lang w:eastAsia="de-DE"/>
        </w:rPr>
        <mc:AlternateContent>
          <mc:Choice Requires="wps">
            <w:drawing>
              <wp:anchor distT="45720" distB="45720" distL="114300" distR="114300" simplePos="0" relativeHeight="251678720" behindDoc="0" locked="0" layoutInCell="1" allowOverlap="1" wp14:anchorId="689D60F0" wp14:editId="789CC5C7">
                <wp:simplePos x="0" y="0"/>
                <wp:positionH relativeFrom="column">
                  <wp:posOffset>307505</wp:posOffset>
                </wp:positionH>
                <wp:positionV relativeFrom="paragraph">
                  <wp:posOffset>651345</wp:posOffset>
                </wp:positionV>
                <wp:extent cx="2360930" cy="1404620"/>
                <wp:effectExtent l="0" t="0" r="0" b="8890"/>
                <wp:wrapNone/>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E647FC" w:rsidRDefault="00E647FC" w:rsidP="00E647FC">
                            <w:pPr>
                              <w:spacing w:after="0" w:line="240" w:lineRule="auto"/>
                              <w:rPr>
                                <w:b/>
                                <w:sz w:val="32"/>
                              </w:rPr>
                            </w:pPr>
                            <w:r w:rsidRPr="008C232F">
                              <w:rPr>
                                <w:b/>
                                <w:sz w:val="32"/>
                              </w:rPr>
                              <w:t>Source-&gt;</w:t>
                            </w:r>
                          </w:p>
                          <w:p w:rsidR="00E647FC" w:rsidRPr="008C232F" w:rsidRDefault="00E647FC" w:rsidP="00E647FC">
                            <w:pPr>
                              <w:spacing w:after="0" w:line="240" w:lineRule="auto"/>
                              <w:rPr>
                                <w:b/>
                                <w:sz w:val="32"/>
                              </w:rPr>
                            </w:pPr>
                            <w:r>
                              <w:rPr>
                                <w:b/>
                                <w:sz w:val="32"/>
                              </w:rPr>
                              <w:t>Target &lt;-</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4.2pt;margin-top:51.3pt;width:185.9pt;height:110.6pt;z-index:25167872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" filled="f" stroked="f">
                <v:textbox style="mso-fit-shape-to-text:t" inset="1mm,1mm,1mm,1mm">
                  <w:txbxContent>
                    <w:p w:rsidR="00E647FC" w:rsidRDefault="00E647FC" w:rsidP="00E647FC">
                      <w:pPr>
                        <w:spacing w:after="0" w:line="240" w:lineRule="auto"/>
                        <w:rPr>
                          <w:b/>
                          <w:sz w:val="32"/>
                        </w:rPr>
                      </w:pPr>
                      <w:r w:rsidRPr="008C232F">
                        <w:rPr>
                          <w:b/>
                          <w:sz w:val="32"/>
                        </w:rPr>
                        <w:t>Source-&gt;</w:t>
                      </w:r>
                    </w:p>
                    <w:p w:rsidR="00E647FC" w:rsidRPr="008C232F" w:rsidRDefault="00E647FC" w:rsidP="00E647FC">
                      <w:pPr>
                        <w:spacing w:after="0" w:line="240" w:lineRule="auto"/>
                        <w:rPr>
                          <w:b/>
                          <w:sz w:val="32"/>
                        </w:rPr>
                      </w:pPr>
                      <w:r>
                        <w:rPr>
                          <w:b/>
                          <w:sz w:val="32"/>
                        </w:rPr>
                        <w:t>Target &lt;-</w:t>
                      </w:r>
                    </w:p>
                  </w:txbxContent>
                </v:textbox>
              </v:shape>
            </w:pict>
          </mc:Fallback>
        </mc:AlternateContent>
      </w:r>
      <w:r w:rsidR="006C322E" w:rsidRPr="001949B1">
        <w:rPr>
          <w:noProof/>
          <w:vanish/>
          <w:lang w:eastAsia="de-DE"/>
        </w:rPr>
        <w:drawing>
          <wp:anchor distT="0" distB="0" distL="114300" distR="114300" simplePos="0" relativeHeight="251676672" behindDoc="0" locked="0" layoutInCell="1" allowOverlap="1" wp14:anchorId="315C6765" wp14:editId="40F74A29">
            <wp:simplePos x="0" y="0"/>
            <wp:positionH relativeFrom="margin">
              <wp:align>left</wp:align>
            </wp:positionH>
            <wp:positionV relativeFrom="paragraph">
              <wp:posOffset>530943</wp:posOffset>
            </wp:positionV>
            <wp:extent cx="1520010" cy="835645"/>
            <wp:effectExtent l="0" t="0" r="4445" b="3175"/>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0010" cy="83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7FC" w:rsidRPr="001949B1">
        <w:rPr>
          <w:noProof/>
          <w:vanish/>
          <w:lang w:eastAsia="de-DE"/>
        </w:rPr>
        <w:drawing>
          <wp:anchor distT="0" distB="0" distL="114300" distR="114300" simplePos="0" relativeHeight="251677696" behindDoc="0" locked="0" layoutInCell="1" allowOverlap="1" wp14:anchorId="69E4D0C6" wp14:editId="0A2A1985">
            <wp:simplePos x="0" y="0"/>
            <wp:positionH relativeFrom="margin">
              <wp:posOffset>2076767</wp:posOffset>
            </wp:positionH>
            <wp:positionV relativeFrom="paragraph">
              <wp:posOffset>882967</wp:posOffset>
            </wp:positionV>
            <wp:extent cx="861695" cy="593725"/>
            <wp:effectExtent l="0" t="0" r="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6730"/>
                    <a:stretch/>
                  </pic:blipFill>
                  <pic:spPr bwMode="auto">
                    <a:xfrm>
                      <a:off x="0" y="0"/>
                      <a:ext cx="861695" cy="59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7FC" w:rsidRPr="001949B1">
        <w:rPr>
          <w:noProof/>
          <w:vanish/>
          <w:lang w:eastAsia="de-DE"/>
        </w:rPr>
        <mc:AlternateContent>
          <mc:Choice Requires="wps">
            <w:drawing>
              <wp:anchor distT="45720" distB="45720" distL="114300" distR="114300" simplePos="0" relativeHeight="251673600" behindDoc="0" locked="0" layoutInCell="1" allowOverlap="1" wp14:anchorId="0C21B1C7" wp14:editId="03ADC416">
                <wp:simplePos x="0" y="0"/>
                <wp:positionH relativeFrom="column">
                  <wp:posOffset>4371975</wp:posOffset>
                </wp:positionH>
                <wp:positionV relativeFrom="paragraph">
                  <wp:posOffset>726440</wp:posOffset>
                </wp:positionV>
                <wp:extent cx="2360930" cy="1404620"/>
                <wp:effectExtent l="0" t="0" r="0" b="889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E647FC" w:rsidRPr="00C04EB2" w:rsidRDefault="00E647FC" w:rsidP="00E647FC">
                            <w:pPr>
                              <w:spacing w:after="0" w:line="240" w:lineRule="auto"/>
                              <w:rPr>
                                <w:b/>
                                <w:color w:val="FF0000"/>
                                <w:sz w:val="40"/>
                              </w:rPr>
                            </w:pPr>
                            <w:r>
                              <w:rPr>
                                <w:b/>
                                <w:color w:val="FF0000"/>
                                <w:sz w:val="40"/>
                              </w:rPr>
                              <w:t>&lt;-?</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344.25pt;margin-top:57.2pt;width:185.9pt;height:110.6pt;z-index:25167360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" filled="f" stroked="f">
                <v:textbox style="mso-fit-shape-to-text:t" inset="1mm,1mm,1mm,1mm">
                  <w:txbxContent>
                    <w:p w:rsidR="00E647FC" w:rsidRPr="00C04EB2" w:rsidRDefault="00E647FC" w:rsidP="00E647FC">
                      <w:pPr>
                        <w:spacing w:after="0" w:line="240" w:lineRule="auto"/>
                        <w:rPr>
                          <w:b/>
                          <w:color w:val="FF0000"/>
                          <w:sz w:val="40"/>
                        </w:rPr>
                      </w:pPr>
                      <w:r>
                        <w:rPr>
                          <w:b/>
                          <w:color w:val="FF0000"/>
                          <w:sz w:val="40"/>
                        </w:rPr>
                        <w:t>&lt;-?</w:t>
                      </w:r>
                    </w:p>
                  </w:txbxContent>
                </v:textbox>
              </v:shape>
            </w:pict>
          </mc:Fallback>
        </mc:AlternateContent>
      </w:r>
      <w:r w:rsidR="00E647FC" w:rsidRPr="001949B1">
        <w:rPr>
          <w:noProof/>
          <w:vanish/>
          <w:lang w:eastAsia="de-DE"/>
        </w:rPr>
        <w:drawing>
          <wp:inline distT="0" distB="0" distL="0" distR="0" wp14:anchorId="3C483A96" wp14:editId="39FC67FB">
            <wp:extent cx="5760720" cy="2131482"/>
            <wp:effectExtent l="57150" t="57150" r="106680" b="116840"/>
            <wp:docPr id="57" name="Grafik 57" descr="C:\Users\la\Downloads\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ownloads\IMG_0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13148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E647FC" w:rsidRPr="001949B1" w:rsidRDefault="006C322E" w:rsidP="00D42ED9">
      <w:pPr>
        <w:pStyle w:val="Beschriftung"/>
        <w:jc w:val="center"/>
        <w:rPr>
          <w:vanish/>
        </w:rPr>
      </w:pPr>
      <w:r w:rsidRPr="001949B1">
        <w:rPr>
          <w:vanish/>
        </w:rPr>
        <w:t xml:space="preserve">Illustration </w:t>
      </w:r>
      <w:r w:rsidR="00DE19EB" w:rsidRPr="001949B1">
        <w:rPr>
          <w:vanish/>
        </w:rPr>
        <w:fldChar w:fldCharType="begin"/>
      </w:r>
      <w:r w:rsidR="00DE19EB" w:rsidRPr="001949B1">
        <w:rPr>
          <w:vanish/>
        </w:rPr>
        <w:instrText xml:space="preserve"> SEQ Abbildung \* ARABIC </w:instrText>
      </w:r>
      <w:r w:rsidR="00DE19EB" w:rsidRPr="001949B1">
        <w:rPr>
          <w:vanish/>
        </w:rPr>
        <w:fldChar w:fldCharType="separate"/>
      </w:r>
      <w:r w:rsidR="00F37F79">
        <w:rPr>
          <w:noProof/>
          <w:vanish/>
        </w:rPr>
        <w:t>1</w:t>
      </w:r>
      <w:r w:rsidR="00DE19EB" w:rsidRPr="001949B1">
        <w:rPr>
          <w:noProof/>
          <w:vanish/>
        </w:rPr>
        <w:fldChar w:fldCharType="end"/>
      </w:r>
      <w:r w:rsidRPr="001949B1">
        <w:rPr>
          <w:vanish/>
        </w:rPr>
        <w:t>: "Developed" board image iCMD / communication between PLC &lt;-&gt; MES</w:t>
      </w:r>
    </w:p>
    <w:p w:rsidR="00E647FC" w:rsidRPr="001949B1" w:rsidRDefault="00E647FC" w:rsidP="00E647FC">
      <w:pPr>
        <w:jc w:val="both"/>
        <w:rPr>
          <w:vanish/>
        </w:rPr>
      </w:pPr>
    </w:p>
    <w:p w:rsidR="006C322E" w:rsidRPr="001949B1" w:rsidRDefault="006C322E" w:rsidP="00E647FC">
      <w:pPr>
        <w:jc w:val="both"/>
        <w:rPr>
          <w:vanish/>
        </w:rPr>
      </w:pPr>
      <w:r w:rsidRPr="001949B1">
        <w:rPr>
          <w:vanish/>
        </w:rPr>
        <w:t>All pictures (panel picture M. Lang / J. Schmider) are screen shoots from LFB module I431, LFB module I432 / © StD Raphael Hörner</w:t>
      </w:r>
    </w:p>
    <w:p w:rsidR="006C322E" w:rsidRPr="001949B1" w:rsidRDefault="006C322E" w:rsidP="006C322E">
      <w:pPr>
        <w:jc w:val="both"/>
        <w:rPr>
          <w:vanish/>
        </w:rPr>
      </w:pPr>
      <w:r w:rsidRPr="001949B1">
        <w:rPr>
          <w:vanish/>
        </w:rPr>
        <w:t>************************************************** **************************************</w:t>
      </w:r>
    </w:p>
    <w:p w:rsidR="00660740" w:rsidRPr="001949B1" w:rsidRDefault="00660740">
      <w:pPr>
        <w:rPr>
          <w:vanish/>
        </w:rPr>
      </w:pPr>
    </w:p>
    <w:p w:rsidR="006C322E" w:rsidRDefault="006C322E"/>
    <w:p w:rsidR="004229AB" w:rsidRDefault="0046516F" w:rsidP="006C322E">
      <w:pPr>
        <w:pStyle w:val="berschrift1"/>
      </w:pPr>
      <w:bookmarkStart w:id="0" w:name="_Toc520473909"/>
      <w:r>
        <w:t xml:space="preserve">Communication </w:t>
      </w:r>
      <w:proofErr w:type="spellStart"/>
      <w:r>
        <w:t>flow</w:t>
      </w:r>
      <w:bookmarkEnd w:id="0"/>
      <w:proofErr w:type="spellEnd"/>
    </w:p>
    <w:p w:rsidR="004229AB" w:rsidRDefault="00E647FC" w:rsidP="00E647FC">
      <w:pPr>
        <w:pStyle w:val="berschrift2"/>
        <w:rPr>
          <w:rStyle w:val="berschrift2Zchn"/>
        </w:rPr>
      </w:pPr>
      <w:bookmarkStart w:id="1" w:name="_Ref519495102"/>
      <w:bookmarkStart w:id="2" w:name="_Toc520473910"/>
      <w:r w:rsidRPr="00E647FC">
        <w:rPr>
          <w:rStyle w:val="berschrift2Zchn"/>
        </w:rPr>
        <w:t xml:space="preserve">Communication </w:t>
      </w:r>
      <w:proofErr w:type="spellStart"/>
      <w:r w:rsidRPr="00E647FC">
        <w:rPr>
          <w:rStyle w:val="berschrift2Zchn"/>
        </w:rPr>
        <w:t>instructions</w:t>
      </w:r>
      <w:bookmarkEnd w:id="1"/>
      <w:bookmarkEnd w:id="2"/>
      <w:proofErr w:type="spellEnd"/>
    </w:p>
    <w:p w:rsidR="0046516F" w:rsidRPr="001C3A08" w:rsidRDefault="0046516F" w:rsidP="0046516F">
      <w:pPr>
        <w:jc w:val="both"/>
      </w:pPr>
      <w:r w:rsidRPr="001C3A08">
        <w:t xml:space="preserve">The </w:t>
      </w:r>
      <w:proofErr w:type="spellStart"/>
      <w:r w:rsidRPr="001C3A08">
        <w:t>exchange</w:t>
      </w:r>
      <w:proofErr w:type="spellEnd"/>
      <w:r w:rsidRPr="001C3A08">
        <w:t xml:space="preserve"> </w:t>
      </w:r>
      <w:proofErr w:type="spellStart"/>
      <w:r w:rsidRPr="001C3A08">
        <w:t>of</w:t>
      </w:r>
      <w:proofErr w:type="spellEnd"/>
      <w:r w:rsidRPr="001C3A08">
        <w:t xml:space="preserve"> </w:t>
      </w:r>
      <w:proofErr w:type="spellStart"/>
      <w:r w:rsidRPr="001C3A08">
        <w:t>information</w:t>
      </w:r>
      <w:proofErr w:type="spellEnd"/>
      <w:r w:rsidRPr="001C3A08">
        <w:t xml:space="preserve"> </w:t>
      </w:r>
      <w:proofErr w:type="spellStart"/>
      <w:r w:rsidRPr="001C3A08">
        <w:t>about</w:t>
      </w:r>
      <w:proofErr w:type="spellEnd"/>
      <w:r w:rsidRPr="001C3A08">
        <w:t xml:space="preserve"> </w:t>
      </w:r>
      <w:proofErr w:type="spellStart"/>
      <w:r w:rsidRPr="001C3A08">
        <w:t>which</w:t>
      </w:r>
      <w:proofErr w:type="spellEnd"/>
      <w:r w:rsidRPr="001C3A08">
        <w:t xml:space="preserve"> </w:t>
      </w:r>
      <w:proofErr w:type="spellStart"/>
      <w:r w:rsidRPr="001C3A08">
        <w:t>communication</w:t>
      </w:r>
      <w:proofErr w:type="spellEnd"/>
      <w:r w:rsidRPr="001C3A08">
        <w:t xml:space="preserve"> </w:t>
      </w:r>
      <w:proofErr w:type="spellStart"/>
      <w:r w:rsidRPr="001C3A08">
        <w:t>task</w:t>
      </w:r>
      <w:proofErr w:type="spellEnd"/>
      <w:r w:rsidRPr="001C3A08">
        <w:t xml:space="preserve"> (</w:t>
      </w:r>
      <w:proofErr w:type="spellStart"/>
      <w:r w:rsidRPr="001C3A08">
        <w:t>service</w:t>
      </w:r>
      <w:proofErr w:type="spellEnd"/>
      <w:r w:rsidRPr="001C3A08">
        <w:t xml:space="preserve">) </w:t>
      </w:r>
      <w:proofErr w:type="spellStart"/>
      <w:r w:rsidRPr="001C3A08">
        <w:t>is</w:t>
      </w:r>
      <w:proofErr w:type="spellEnd"/>
      <w:r w:rsidRPr="001C3A08">
        <w:t xml:space="preserve"> </w:t>
      </w:r>
      <w:proofErr w:type="spellStart"/>
      <w:r w:rsidRPr="001C3A08">
        <w:t>requested</w:t>
      </w:r>
      <w:proofErr w:type="spellEnd"/>
      <w:r w:rsidRPr="001C3A08">
        <w:t xml:space="preserve"> </w:t>
      </w:r>
      <w:proofErr w:type="spellStart"/>
      <w:r w:rsidRPr="001C3A08">
        <w:t>by</w:t>
      </w:r>
      <w:proofErr w:type="spellEnd"/>
      <w:r w:rsidRPr="001C3A08">
        <w:t xml:space="preserve"> </w:t>
      </w:r>
      <w:proofErr w:type="spellStart"/>
      <w:r w:rsidRPr="001C3A08">
        <w:t>the</w:t>
      </w:r>
      <w:proofErr w:type="spellEnd"/>
      <w:r w:rsidRPr="001C3A08">
        <w:t xml:space="preserve"> PLC </w:t>
      </w:r>
      <w:proofErr w:type="spellStart"/>
      <w:r w:rsidRPr="001C3A08">
        <w:t>from</w:t>
      </w:r>
      <w:proofErr w:type="spellEnd"/>
      <w:r w:rsidRPr="001C3A08">
        <w:t xml:space="preserve"> </w:t>
      </w:r>
      <w:proofErr w:type="spellStart"/>
      <w:r w:rsidRPr="001C3A08">
        <w:t>the</w:t>
      </w:r>
      <w:proofErr w:type="spellEnd"/>
      <w:r w:rsidRPr="001C3A08">
        <w:t xml:space="preserve"> MES </w:t>
      </w:r>
      <w:proofErr w:type="spellStart"/>
      <w:r w:rsidRPr="001C3A08">
        <w:t>is</w:t>
      </w:r>
      <w:proofErr w:type="spellEnd"/>
      <w:r w:rsidRPr="001C3A08">
        <w:t xml:space="preserve"> </w:t>
      </w:r>
      <w:proofErr w:type="spellStart"/>
      <w:r w:rsidRPr="001C3A08">
        <w:t>usually</w:t>
      </w:r>
      <w:proofErr w:type="spellEnd"/>
      <w:r w:rsidRPr="001C3A08">
        <w:t xml:space="preserve"> </w:t>
      </w:r>
      <w:proofErr w:type="spellStart"/>
      <w:r w:rsidRPr="001C3A08">
        <w:t>implemented</w:t>
      </w:r>
      <w:proofErr w:type="spellEnd"/>
      <w:r w:rsidRPr="001C3A08">
        <w:t xml:space="preserve"> in </w:t>
      </w:r>
      <w:proofErr w:type="spellStart"/>
      <w:r w:rsidRPr="001C3A08">
        <w:t>communication</w:t>
      </w:r>
      <w:proofErr w:type="spellEnd"/>
      <w:r w:rsidRPr="001C3A08">
        <w:t xml:space="preserve"> </w:t>
      </w:r>
      <w:proofErr w:type="spellStart"/>
      <w:r w:rsidRPr="001C3A08">
        <w:t>technology</w:t>
      </w:r>
      <w:proofErr w:type="spellEnd"/>
      <w:r w:rsidRPr="001C3A08">
        <w:t xml:space="preserve"> </w:t>
      </w:r>
      <w:proofErr w:type="spellStart"/>
      <w:r w:rsidRPr="001C3A08">
        <w:t>using</w:t>
      </w:r>
      <w:proofErr w:type="spellEnd"/>
      <w:r w:rsidRPr="001C3A08">
        <w:t xml:space="preserve"> an integer </w:t>
      </w:r>
      <w:proofErr w:type="spellStart"/>
      <w:r w:rsidRPr="001C3A08">
        <w:t>command</w:t>
      </w:r>
      <w:proofErr w:type="spellEnd"/>
      <w:r w:rsidRPr="001C3A08">
        <w:t xml:space="preserve"> variable (</w:t>
      </w:r>
      <w:proofErr w:type="spellStart"/>
      <w:r w:rsidRPr="001C3A08">
        <w:t>iCmd</w:t>
      </w:r>
      <w:proofErr w:type="spellEnd"/>
      <w:r w:rsidRPr="001C3A08">
        <w:t>).</w:t>
      </w:r>
    </w:p>
    <w:p w:rsidR="0046516F" w:rsidRPr="001C3A08" w:rsidRDefault="0046516F" w:rsidP="0046516F">
      <w:pPr>
        <w:jc w:val="both"/>
      </w:pPr>
      <w:r w:rsidRPr="001C3A08">
        <w:t xml:space="preserve">Definition </w:t>
      </w:r>
      <w:proofErr w:type="spellStart"/>
      <w:r w:rsidRPr="001C3A08">
        <w:t>of</w:t>
      </w:r>
      <w:proofErr w:type="spellEnd"/>
      <w:r w:rsidRPr="001C3A08">
        <w:t xml:space="preserve"> </w:t>
      </w:r>
      <w:proofErr w:type="spellStart"/>
      <w:r w:rsidRPr="001C3A08">
        <w:t>iCmd</w:t>
      </w:r>
      <w:proofErr w:type="spellEnd"/>
      <w:r w:rsidRPr="001C3A08">
        <w:t>:</w:t>
      </w:r>
    </w:p>
    <w:p w:rsidR="0046516F" w:rsidRPr="001C3A08" w:rsidRDefault="0046516F" w:rsidP="00346DAE">
      <w:pPr>
        <w:pStyle w:val="Listenabsatz"/>
        <w:numPr>
          <w:ilvl w:val="0"/>
          <w:numId w:val="18"/>
        </w:numPr>
        <w:jc w:val="both"/>
      </w:pPr>
      <w:r w:rsidRPr="001C3A08">
        <w:t>CMD_IDLE</w:t>
      </w:r>
      <w:r w:rsidRPr="001C3A08">
        <w:tab/>
        <w:t>0</w:t>
      </w:r>
      <w:r w:rsidRPr="001C3A08">
        <w:tab/>
        <w:t xml:space="preserve">Communication </w:t>
      </w:r>
      <w:proofErr w:type="spellStart"/>
      <w:r w:rsidRPr="001C3A08">
        <w:t>while</w:t>
      </w:r>
      <w:proofErr w:type="spellEnd"/>
      <w:r w:rsidRPr="001C3A08">
        <w:t xml:space="preserve"> </w:t>
      </w:r>
      <w:proofErr w:type="spellStart"/>
      <w:r w:rsidRPr="001C3A08">
        <w:t>idling</w:t>
      </w:r>
      <w:proofErr w:type="spellEnd"/>
      <w:r w:rsidRPr="001C3A08">
        <w:t xml:space="preserve">, </w:t>
      </w:r>
      <w:proofErr w:type="spellStart"/>
      <w:r w:rsidRPr="001C3A08">
        <w:t>nothing</w:t>
      </w:r>
      <w:proofErr w:type="spellEnd"/>
      <w:r w:rsidRPr="001C3A08">
        <w:t xml:space="preserve"> </w:t>
      </w:r>
      <w:proofErr w:type="spellStart"/>
      <w:r w:rsidRPr="001C3A08">
        <w:t>to</w:t>
      </w:r>
      <w:proofErr w:type="spellEnd"/>
      <w:r w:rsidRPr="001C3A08">
        <w:t xml:space="preserve"> </w:t>
      </w:r>
      <w:proofErr w:type="spellStart"/>
      <w:r w:rsidRPr="001C3A08">
        <w:t>be</w:t>
      </w:r>
      <w:proofErr w:type="spellEnd"/>
      <w:r w:rsidRPr="001C3A08">
        <w:t xml:space="preserve"> </w:t>
      </w:r>
      <w:proofErr w:type="spellStart"/>
      <w:r w:rsidRPr="001C3A08">
        <w:t>done</w:t>
      </w:r>
      <w:proofErr w:type="spellEnd"/>
    </w:p>
    <w:p w:rsidR="0046516F" w:rsidRPr="001C3A08" w:rsidRDefault="0046516F" w:rsidP="00346DAE">
      <w:pPr>
        <w:pStyle w:val="Listenabsatz"/>
        <w:numPr>
          <w:ilvl w:val="0"/>
          <w:numId w:val="18"/>
        </w:numPr>
        <w:jc w:val="both"/>
      </w:pPr>
      <w:r w:rsidRPr="001C3A08">
        <w:t>CMD_REQ</w:t>
      </w:r>
      <w:r w:rsidRPr="001C3A08">
        <w:tab/>
        <w:t>10</w:t>
      </w:r>
      <w:r w:rsidRPr="001C3A08">
        <w:tab/>
        <w:t xml:space="preserve">MES </w:t>
      </w:r>
      <w:proofErr w:type="spellStart"/>
      <w:r w:rsidRPr="001C3A08">
        <w:t>request</w:t>
      </w:r>
      <w:proofErr w:type="spellEnd"/>
      <w:r w:rsidRPr="001C3A08">
        <w:t xml:space="preserve">, </w:t>
      </w:r>
      <w:proofErr w:type="spellStart"/>
      <w:r w:rsidRPr="001C3A08">
        <w:t>production</w:t>
      </w:r>
      <w:proofErr w:type="spellEnd"/>
      <w:r w:rsidRPr="001C3A08">
        <w:t xml:space="preserve"> </w:t>
      </w:r>
      <w:proofErr w:type="spellStart"/>
      <w:r w:rsidRPr="001C3A08">
        <w:t>data</w:t>
      </w:r>
      <w:proofErr w:type="spellEnd"/>
      <w:r w:rsidRPr="001C3A08">
        <w:t xml:space="preserve"> </w:t>
      </w:r>
      <w:proofErr w:type="spellStart"/>
      <w:r w:rsidRPr="001C3A08">
        <w:t>request</w:t>
      </w:r>
      <w:proofErr w:type="spellEnd"/>
    </w:p>
    <w:p w:rsidR="0046516F" w:rsidRPr="001C3A08" w:rsidRDefault="0046516F" w:rsidP="00346DAE">
      <w:pPr>
        <w:pStyle w:val="Listenabsatz"/>
        <w:numPr>
          <w:ilvl w:val="0"/>
          <w:numId w:val="18"/>
        </w:numPr>
        <w:jc w:val="both"/>
      </w:pPr>
      <w:r w:rsidRPr="001C3A08">
        <w:t>CMD_RES</w:t>
      </w:r>
      <w:r w:rsidRPr="001C3A08">
        <w:tab/>
        <w:t>20th</w:t>
      </w:r>
      <w:r w:rsidRPr="001C3A08">
        <w:tab/>
        <w:t xml:space="preserve">MES </w:t>
      </w:r>
      <w:proofErr w:type="spellStart"/>
      <w:r w:rsidRPr="001C3A08">
        <w:t>result</w:t>
      </w:r>
      <w:proofErr w:type="spellEnd"/>
      <w:r w:rsidRPr="001C3A08">
        <w:t xml:space="preserve">, </w:t>
      </w:r>
      <w:proofErr w:type="spellStart"/>
      <w:r w:rsidRPr="001C3A08">
        <w:t>feedback</w:t>
      </w:r>
      <w:proofErr w:type="spellEnd"/>
      <w:r w:rsidRPr="001C3A08">
        <w:t xml:space="preserve"> </w:t>
      </w:r>
      <w:proofErr w:type="spellStart"/>
      <w:r w:rsidRPr="001C3A08">
        <w:t>of</w:t>
      </w:r>
      <w:proofErr w:type="spellEnd"/>
      <w:r w:rsidRPr="001C3A08">
        <w:t xml:space="preserve"> </w:t>
      </w:r>
      <w:proofErr w:type="spellStart"/>
      <w:r w:rsidRPr="001C3A08">
        <w:t>the</w:t>
      </w:r>
      <w:proofErr w:type="spellEnd"/>
      <w:r w:rsidRPr="001C3A08">
        <w:t xml:space="preserve"> </w:t>
      </w:r>
      <w:proofErr w:type="spellStart"/>
      <w:r w:rsidRPr="001C3A08">
        <w:t>completed</w:t>
      </w:r>
      <w:proofErr w:type="spellEnd"/>
      <w:r w:rsidRPr="001C3A08">
        <w:t xml:space="preserve"> </w:t>
      </w:r>
      <w:proofErr w:type="spellStart"/>
      <w:r w:rsidRPr="001C3A08">
        <w:t>production</w:t>
      </w:r>
      <w:proofErr w:type="spellEnd"/>
      <w:r w:rsidRPr="001C3A08">
        <w:t xml:space="preserve"> </w:t>
      </w:r>
      <w:proofErr w:type="spellStart"/>
      <w:r w:rsidRPr="001C3A08">
        <w:t>step</w:t>
      </w:r>
      <w:proofErr w:type="spellEnd"/>
    </w:p>
    <w:p w:rsidR="0046516F" w:rsidRDefault="0046516F" w:rsidP="0046516F">
      <w:pPr>
        <w:jc w:val="both"/>
      </w:pPr>
    </w:p>
    <w:p w:rsidR="0046516F" w:rsidRDefault="0046516F" w:rsidP="0046516F">
      <w:pPr>
        <w:pStyle w:val="berschrift2"/>
        <w:rPr>
          <w:rStyle w:val="berschrift2Zchn"/>
        </w:rPr>
      </w:pPr>
      <w:bookmarkStart w:id="3" w:name="_Toc520473911"/>
      <w:r w:rsidRPr="00E647FC">
        <w:rPr>
          <w:rStyle w:val="berschrift2Zchn"/>
        </w:rPr>
        <w:t xml:space="preserve">Communication </w:t>
      </w:r>
      <w:proofErr w:type="spellStart"/>
      <w:r w:rsidRPr="00E647FC">
        <w:rPr>
          <w:rStyle w:val="berschrift2Zchn"/>
        </w:rPr>
        <w:t>interface</w:t>
      </w:r>
      <w:bookmarkEnd w:id="3"/>
      <w:proofErr w:type="spellEnd"/>
    </w:p>
    <w:p w:rsidR="0046516F" w:rsidRDefault="0046516F" w:rsidP="0046516F">
      <w:pPr>
        <w:jc w:val="both"/>
      </w:pPr>
      <w:r w:rsidRPr="001C3A08">
        <w:t xml:space="preserve">The </w:t>
      </w:r>
      <w:proofErr w:type="spellStart"/>
      <w:r w:rsidRPr="001C3A08">
        <w:t>data</w:t>
      </w:r>
      <w:proofErr w:type="spellEnd"/>
      <w:r w:rsidRPr="001C3A08">
        <w:t xml:space="preserve"> </w:t>
      </w:r>
      <w:proofErr w:type="spellStart"/>
      <w:r w:rsidRPr="001C3A08">
        <w:t>exchange</w:t>
      </w:r>
      <w:proofErr w:type="spellEnd"/>
      <w:r w:rsidRPr="001C3A08">
        <w:t xml:space="preserve"> </w:t>
      </w:r>
      <w:proofErr w:type="spellStart"/>
      <w:r w:rsidRPr="001C3A08">
        <w:t>of</w:t>
      </w:r>
      <w:proofErr w:type="spellEnd"/>
      <w:r w:rsidRPr="001C3A08">
        <w:t xml:space="preserve"> </w:t>
      </w:r>
      <w:proofErr w:type="spellStart"/>
      <w:r w:rsidRPr="001C3A08">
        <w:t>the</w:t>
      </w:r>
      <w:proofErr w:type="spellEnd"/>
      <w:r w:rsidRPr="001C3A08">
        <w:t xml:space="preserve"> PLC &lt;-&gt; MES </w:t>
      </w:r>
      <w:proofErr w:type="spellStart"/>
      <w:r w:rsidRPr="001C3A08">
        <w:t>communication</w:t>
      </w:r>
      <w:proofErr w:type="spellEnd"/>
      <w:r w:rsidRPr="001C3A08">
        <w:t xml:space="preserve"> </w:t>
      </w:r>
      <w:proofErr w:type="spellStart"/>
      <w:r w:rsidRPr="001C3A08">
        <w:t>takes</w:t>
      </w:r>
      <w:proofErr w:type="spellEnd"/>
      <w:r w:rsidRPr="001C3A08">
        <w:t xml:space="preserve"> </w:t>
      </w:r>
      <w:proofErr w:type="spellStart"/>
      <w:r w:rsidRPr="001C3A08">
        <w:t>place</w:t>
      </w:r>
      <w:proofErr w:type="spellEnd"/>
      <w:r w:rsidRPr="001C3A08">
        <w:t xml:space="preserve"> via a TMES </w:t>
      </w:r>
      <w:proofErr w:type="spellStart"/>
      <w:r w:rsidRPr="001C3A08">
        <w:t>data</w:t>
      </w:r>
      <w:proofErr w:type="spellEnd"/>
      <w:r w:rsidRPr="001C3A08">
        <w:t xml:space="preserve"> </w:t>
      </w:r>
      <w:proofErr w:type="spellStart"/>
      <w:r w:rsidRPr="001C3A08">
        <w:t>structure</w:t>
      </w:r>
      <w:proofErr w:type="spellEnd"/>
      <w:r w:rsidRPr="001C3A08">
        <w:t xml:space="preserve">. This </w:t>
      </w:r>
      <w:proofErr w:type="spellStart"/>
      <w:r w:rsidRPr="001C3A08">
        <w:t>contains</w:t>
      </w:r>
      <w:proofErr w:type="spellEnd"/>
      <w:r w:rsidRPr="001C3A08">
        <w:t xml:space="preserve"> </w:t>
      </w:r>
      <w:proofErr w:type="spellStart"/>
      <w:r w:rsidRPr="001C3A08">
        <w:t>both</w:t>
      </w:r>
      <w:proofErr w:type="spellEnd"/>
      <w:r w:rsidRPr="001C3A08">
        <w:t xml:space="preserve"> </w:t>
      </w:r>
      <w:proofErr w:type="spellStart"/>
      <w:r w:rsidRPr="001C3A08">
        <w:t>the</w:t>
      </w:r>
      <w:proofErr w:type="spellEnd"/>
      <w:r w:rsidRPr="001C3A08">
        <w:t xml:space="preserve"> </w:t>
      </w:r>
      <w:proofErr w:type="spellStart"/>
      <w:r w:rsidRPr="001C3A08">
        <w:t>command</w:t>
      </w:r>
      <w:proofErr w:type="spellEnd"/>
      <w:r w:rsidRPr="001C3A08">
        <w:t xml:space="preserve"> variable </w:t>
      </w:r>
      <w:proofErr w:type="spellStart"/>
      <w:r w:rsidRPr="001C3A08">
        <w:t>iCmd</w:t>
      </w:r>
      <w:proofErr w:type="spellEnd"/>
      <w:r w:rsidRPr="001C3A08">
        <w:t xml:space="preserve"> </w:t>
      </w:r>
      <w:proofErr w:type="spellStart"/>
      <w:r w:rsidRPr="001C3A08">
        <w:t>and</w:t>
      </w:r>
      <w:proofErr w:type="spellEnd"/>
      <w:r w:rsidRPr="001C3A08">
        <w:t xml:space="preserve"> </w:t>
      </w:r>
      <w:proofErr w:type="spellStart"/>
      <w:r w:rsidRPr="001C3A08">
        <w:t>the</w:t>
      </w:r>
      <w:proofErr w:type="spellEnd"/>
      <w:r w:rsidRPr="001C3A08">
        <w:t xml:space="preserve"> </w:t>
      </w:r>
      <w:proofErr w:type="spellStart"/>
      <w:r w:rsidRPr="001C3A08">
        <w:t>actual</w:t>
      </w:r>
      <w:proofErr w:type="spellEnd"/>
      <w:r w:rsidRPr="001C3A08">
        <w:t xml:space="preserve"> </w:t>
      </w:r>
      <w:proofErr w:type="spellStart"/>
      <w:r w:rsidRPr="001C3A08">
        <w:t>process</w:t>
      </w:r>
      <w:proofErr w:type="spellEnd"/>
      <w:r w:rsidRPr="001C3A08">
        <w:t xml:space="preserve"> </w:t>
      </w:r>
      <w:proofErr w:type="spellStart"/>
      <w:r w:rsidRPr="001C3A08">
        <w:t>data</w:t>
      </w:r>
      <w:proofErr w:type="spellEnd"/>
      <w:r w:rsidRPr="001C3A08">
        <w:t>.</w:t>
      </w:r>
    </w:p>
    <w:p w:rsidR="001B162B" w:rsidRPr="001C3A08" w:rsidRDefault="001B162B" w:rsidP="0046516F">
      <w:pPr>
        <w:jc w:val="both"/>
      </w:pPr>
    </w:p>
    <w:p w:rsidR="0046516F" w:rsidRPr="001C3A08" w:rsidRDefault="0046516F" w:rsidP="001B162B">
      <w:pPr>
        <w:jc w:val="center"/>
      </w:pPr>
      <w:r w:rsidRPr="001C3A08">
        <w:rPr>
          <w:noProof/>
          <w:lang w:eastAsia="de-DE"/>
        </w:rPr>
        <w:drawing>
          <wp:inline distT="0" distB="0" distL="0" distR="0" wp14:anchorId="482A8466" wp14:editId="22261BEB">
            <wp:extent cx="3553200" cy="2156400"/>
            <wp:effectExtent l="57150" t="57150" r="104775" b="1111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3200" cy="21564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346DAE">
        <w:rPr>
          <w:rStyle w:val="Funotenzeichen"/>
        </w:rPr>
        <w:footnoteReference w:id="1"/>
      </w:r>
    </w:p>
    <w:p w:rsidR="0046516F" w:rsidRPr="001C3A08" w:rsidRDefault="0046516F" w:rsidP="0046516F">
      <w:pPr>
        <w:jc w:val="both"/>
      </w:pPr>
    </w:p>
    <w:p w:rsidR="001B162B" w:rsidRDefault="0046516F" w:rsidP="0046516F">
      <w:pPr>
        <w:ind w:left="1410" w:hanging="1410"/>
        <w:jc w:val="both"/>
      </w:pPr>
      <w:r w:rsidRPr="001C3A08">
        <w:t xml:space="preserve">Task: </w:t>
      </w:r>
      <w:r w:rsidRPr="001C3A08">
        <w:tab/>
      </w:r>
    </w:p>
    <w:p w:rsidR="001B162B" w:rsidRDefault="0046516F" w:rsidP="001B162B">
      <w:pPr>
        <w:spacing w:after="0"/>
        <w:ind w:left="1410" w:hanging="1410"/>
        <w:jc w:val="both"/>
      </w:pPr>
      <w:proofErr w:type="spellStart"/>
      <w:r w:rsidRPr="001C3A08">
        <w:t>Use</w:t>
      </w:r>
      <w:proofErr w:type="spellEnd"/>
      <w:r w:rsidRPr="001C3A08">
        <w:t xml:space="preserve"> </w:t>
      </w:r>
      <w:proofErr w:type="spellStart"/>
      <w:r w:rsidRPr="001C3A08">
        <w:t>the</w:t>
      </w:r>
      <w:proofErr w:type="spellEnd"/>
      <w:r w:rsidRPr="001C3A08">
        <w:t xml:space="preserve"> </w:t>
      </w:r>
      <w:proofErr w:type="spellStart"/>
      <w:r w:rsidRPr="001C3A08">
        <w:t>definition</w:t>
      </w:r>
      <w:proofErr w:type="spellEnd"/>
      <w:r w:rsidRPr="001C3A08">
        <w:t xml:space="preserve"> </w:t>
      </w:r>
      <w:proofErr w:type="spellStart"/>
      <w:r w:rsidRPr="001C3A08">
        <w:t>of</w:t>
      </w:r>
      <w:proofErr w:type="spellEnd"/>
      <w:r w:rsidRPr="001C3A08">
        <w:t xml:space="preserve"> </w:t>
      </w:r>
      <w:proofErr w:type="spellStart"/>
      <w:r w:rsidRPr="001C3A08">
        <w:t>iCMD</w:t>
      </w:r>
      <w:proofErr w:type="spellEnd"/>
      <w:r w:rsidRPr="001C3A08">
        <w:t xml:space="preserve"> </w:t>
      </w:r>
      <w:proofErr w:type="spellStart"/>
      <w:r w:rsidRPr="001C3A08">
        <w:t>to</w:t>
      </w:r>
      <w:proofErr w:type="spellEnd"/>
      <w:r w:rsidRPr="001C3A08">
        <w:t xml:space="preserve"> </w:t>
      </w:r>
      <w:proofErr w:type="spellStart"/>
      <w:r w:rsidRPr="001C3A08">
        <w:t>create</w:t>
      </w:r>
      <w:proofErr w:type="spellEnd"/>
      <w:r w:rsidRPr="001C3A08">
        <w:t xml:space="preserve"> a </w:t>
      </w:r>
      <w:proofErr w:type="spellStart"/>
      <w:r w:rsidRPr="001C3A08">
        <w:t>possible</w:t>
      </w:r>
      <w:proofErr w:type="spellEnd"/>
      <w:r w:rsidRPr="001C3A08">
        <w:t xml:space="preserve"> </w:t>
      </w:r>
      <w:proofErr w:type="spellStart"/>
      <w:r w:rsidRPr="001C3A08">
        <w:t>communication</w:t>
      </w:r>
      <w:proofErr w:type="spellEnd"/>
      <w:r w:rsidRPr="001C3A08">
        <w:t xml:space="preserve"> </w:t>
      </w:r>
      <w:proofErr w:type="spellStart"/>
      <w:r w:rsidRPr="001C3A08">
        <w:t>sequence</w:t>
      </w:r>
      <w:proofErr w:type="spellEnd"/>
      <w:r w:rsidRPr="001C3A08">
        <w:t xml:space="preserve"> </w:t>
      </w:r>
      <w:proofErr w:type="spellStart"/>
      <w:r w:rsidRPr="001C3A08">
        <w:t>between</w:t>
      </w:r>
      <w:proofErr w:type="spellEnd"/>
      <w:r w:rsidRPr="001C3A08">
        <w:t xml:space="preserve"> </w:t>
      </w:r>
      <w:proofErr w:type="spellStart"/>
      <w:r w:rsidRPr="001C3A08">
        <w:t>the</w:t>
      </w:r>
      <w:proofErr w:type="spellEnd"/>
      <w:r w:rsidRPr="001C3A08">
        <w:t xml:space="preserve"> PLC </w:t>
      </w:r>
      <w:proofErr w:type="spellStart"/>
      <w:r w:rsidRPr="001C3A08">
        <w:t>and</w:t>
      </w:r>
      <w:proofErr w:type="spellEnd"/>
    </w:p>
    <w:p w:rsidR="0046516F" w:rsidRDefault="0046516F" w:rsidP="001B162B">
      <w:pPr>
        <w:spacing w:after="0"/>
        <w:ind w:left="1410" w:hanging="1410"/>
        <w:jc w:val="both"/>
      </w:pPr>
      <w:r w:rsidRPr="001C3A08">
        <w:t xml:space="preserve">MES after </w:t>
      </w:r>
      <w:proofErr w:type="spellStart"/>
      <w:r w:rsidRPr="001C3A08">
        <w:t>the</w:t>
      </w:r>
      <w:proofErr w:type="spellEnd"/>
      <w:r w:rsidRPr="001C3A08">
        <w:t xml:space="preserve"> </w:t>
      </w:r>
      <w:proofErr w:type="spellStart"/>
      <w:r w:rsidRPr="001C3A08">
        <w:t>workpiece</w:t>
      </w:r>
      <w:proofErr w:type="spellEnd"/>
      <w:r w:rsidRPr="001C3A08">
        <w:t xml:space="preserve"> </w:t>
      </w:r>
      <w:proofErr w:type="spellStart"/>
      <w:r w:rsidRPr="001C3A08">
        <w:t>carrier</w:t>
      </w:r>
      <w:proofErr w:type="spellEnd"/>
      <w:r w:rsidRPr="001C3A08">
        <w:t xml:space="preserve"> </w:t>
      </w:r>
      <w:proofErr w:type="spellStart"/>
      <w:r w:rsidRPr="001C3A08">
        <w:t>has</w:t>
      </w:r>
      <w:proofErr w:type="spellEnd"/>
      <w:r w:rsidRPr="001C3A08">
        <w:t xml:space="preserve"> </w:t>
      </w:r>
      <w:proofErr w:type="spellStart"/>
      <w:r w:rsidRPr="001C3A08">
        <w:t>been</w:t>
      </w:r>
      <w:proofErr w:type="spellEnd"/>
      <w:r w:rsidRPr="001C3A08">
        <w:t xml:space="preserve"> </w:t>
      </w:r>
      <w:proofErr w:type="spellStart"/>
      <w:r w:rsidRPr="001C3A08">
        <w:t>identified</w:t>
      </w:r>
      <w:proofErr w:type="spellEnd"/>
      <w:r w:rsidRPr="001C3A08">
        <w:t xml:space="preserve"> </w:t>
      </w:r>
      <w:proofErr w:type="spellStart"/>
      <w:r w:rsidRPr="001C3A08">
        <w:t>by</w:t>
      </w:r>
      <w:proofErr w:type="spellEnd"/>
      <w:r w:rsidRPr="001C3A08">
        <w:t xml:space="preserve"> </w:t>
      </w:r>
      <w:proofErr w:type="spellStart"/>
      <w:r w:rsidRPr="001C3A08">
        <w:t>the</w:t>
      </w:r>
      <w:proofErr w:type="spellEnd"/>
      <w:r w:rsidRPr="001C3A08">
        <w:t xml:space="preserve"> PLC </w:t>
      </w:r>
      <w:proofErr w:type="spellStart"/>
      <w:r w:rsidRPr="001C3A08">
        <w:t>for</w:t>
      </w:r>
      <w:proofErr w:type="spellEnd"/>
      <w:r w:rsidRPr="001C3A08">
        <w:t xml:space="preserve"> </w:t>
      </w:r>
      <w:proofErr w:type="spellStart"/>
      <w:r w:rsidRPr="001C3A08">
        <w:t>the</w:t>
      </w:r>
      <w:proofErr w:type="spellEnd"/>
      <w:r w:rsidRPr="001C3A08">
        <w:t xml:space="preserve"> </w:t>
      </w:r>
      <w:proofErr w:type="spellStart"/>
      <w:r w:rsidRPr="001C3A08">
        <w:t>following</w:t>
      </w:r>
      <w:proofErr w:type="spellEnd"/>
      <w:r w:rsidRPr="001C3A08">
        <w:t xml:space="preserve"> </w:t>
      </w:r>
      <w:proofErr w:type="spellStart"/>
      <w:r w:rsidRPr="001C3A08">
        <w:t>cases</w:t>
      </w:r>
      <w:proofErr w:type="spellEnd"/>
      <w:r w:rsidRPr="001C3A08">
        <w:t>:</w:t>
      </w:r>
    </w:p>
    <w:p w:rsidR="001B162B" w:rsidRDefault="001B162B" w:rsidP="001B162B">
      <w:pPr>
        <w:spacing w:after="0"/>
        <w:ind w:left="1410" w:hanging="1410"/>
        <w:jc w:val="both"/>
      </w:pPr>
    </w:p>
    <w:p w:rsidR="0046516F" w:rsidRDefault="0046516F" w:rsidP="001B162B">
      <w:pPr>
        <w:pStyle w:val="Listenabsatz"/>
        <w:numPr>
          <w:ilvl w:val="0"/>
          <w:numId w:val="15"/>
        </w:numPr>
        <w:ind w:left="360"/>
        <w:jc w:val="both"/>
      </w:pPr>
      <w:r w:rsidRPr="001C3A08">
        <w:t xml:space="preserve">Request </w:t>
      </w:r>
      <w:proofErr w:type="spellStart"/>
      <w:r w:rsidRPr="001C3A08">
        <w:t>for</w:t>
      </w:r>
      <w:proofErr w:type="spellEnd"/>
      <w:r w:rsidRPr="001C3A08">
        <w:t xml:space="preserve"> </w:t>
      </w:r>
      <w:proofErr w:type="spellStart"/>
      <w:r w:rsidRPr="001C3A08">
        <w:t>manufacturing</w:t>
      </w:r>
      <w:proofErr w:type="spellEnd"/>
      <w:r w:rsidRPr="001C3A08">
        <w:t xml:space="preserve"> </w:t>
      </w:r>
      <w:proofErr w:type="spellStart"/>
      <w:r w:rsidRPr="001C3A08">
        <w:t>parameters</w:t>
      </w:r>
      <w:proofErr w:type="spellEnd"/>
      <w:r w:rsidRPr="001C3A08">
        <w:t xml:space="preserve">. </w:t>
      </w:r>
    </w:p>
    <w:p w:rsidR="0046516F" w:rsidRDefault="0046516F" w:rsidP="001B162B">
      <w:pPr>
        <w:pStyle w:val="Listenabsatz"/>
        <w:numPr>
          <w:ilvl w:val="0"/>
          <w:numId w:val="15"/>
        </w:numPr>
        <w:ind w:left="360"/>
        <w:jc w:val="both"/>
      </w:pPr>
      <w:proofErr w:type="spellStart"/>
      <w:r w:rsidRPr="001C3A08">
        <w:t>Confirmation</w:t>
      </w:r>
      <w:proofErr w:type="spellEnd"/>
      <w:r w:rsidRPr="001C3A08">
        <w:t xml:space="preserve"> </w:t>
      </w:r>
      <w:proofErr w:type="spellStart"/>
      <w:r w:rsidRPr="001C3A08">
        <w:t>of</w:t>
      </w:r>
      <w:proofErr w:type="spellEnd"/>
      <w:r w:rsidRPr="001C3A08">
        <w:t xml:space="preserve"> end </w:t>
      </w:r>
      <w:proofErr w:type="spellStart"/>
      <w:r w:rsidRPr="001C3A08">
        <w:t>of</w:t>
      </w:r>
      <w:proofErr w:type="spellEnd"/>
      <w:r w:rsidRPr="001C3A08">
        <w:t xml:space="preserve"> </w:t>
      </w:r>
      <w:proofErr w:type="spellStart"/>
      <w:r w:rsidRPr="001C3A08">
        <w:t>production</w:t>
      </w:r>
      <w:proofErr w:type="spellEnd"/>
      <w:r w:rsidRPr="001C3A08">
        <w:t>.</w:t>
      </w:r>
    </w:p>
    <w:p w:rsidR="0046516F" w:rsidRDefault="0046516F" w:rsidP="001B162B">
      <w:pPr>
        <w:pStyle w:val="Listenabsatz"/>
        <w:ind w:left="360"/>
        <w:jc w:val="both"/>
      </w:pPr>
      <w:r w:rsidRPr="001C3A08">
        <w:t xml:space="preserve">Start on </w:t>
      </w:r>
      <w:proofErr w:type="spellStart"/>
      <w:r w:rsidRPr="001C3A08">
        <w:t>the</w:t>
      </w:r>
      <w:proofErr w:type="spellEnd"/>
      <w:r w:rsidRPr="001C3A08">
        <w:t xml:space="preserve"> PLC </w:t>
      </w:r>
      <w:proofErr w:type="spellStart"/>
      <w:r w:rsidRPr="001C3A08">
        <w:t>side</w:t>
      </w:r>
      <w:proofErr w:type="spellEnd"/>
      <w:r w:rsidRPr="001C3A08">
        <w:t xml:space="preserve">, </w:t>
      </w:r>
      <w:proofErr w:type="spellStart"/>
      <w:r w:rsidRPr="001C3A08">
        <w:t>because</w:t>
      </w:r>
      <w:proofErr w:type="spellEnd"/>
      <w:r w:rsidRPr="001C3A08">
        <w:t xml:space="preserve"> after a </w:t>
      </w:r>
      <w:proofErr w:type="spellStart"/>
      <w:r w:rsidRPr="001C3A08">
        <w:t>carrier</w:t>
      </w:r>
      <w:proofErr w:type="spellEnd"/>
      <w:r w:rsidRPr="001C3A08">
        <w:t xml:space="preserve"> </w:t>
      </w:r>
      <w:proofErr w:type="spellStart"/>
      <w:r w:rsidRPr="001C3A08">
        <w:t>arrives</w:t>
      </w:r>
      <w:proofErr w:type="spellEnd"/>
      <w:r w:rsidRPr="001C3A08">
        <w:t xml:space="preserve">, </w:t>
      </w:r>
      <w:proofErr w:type="spellStart"/>
      <w:r w:rsidRPr="001C3A08">
        <w:t>the</w:t>
      </w:r>
      <w:proofErr w:type="spellEnd"/>
      <w:r w:rsidRPr="001C3A08">
        <w:t xml:space="preserve"> PLC </w:t>
      </w:r>
      <w:proofErr w:type="spellStart"/>
      <w:r w:rsidRPr="001C3A08">
        <w:t>has</w:t>
      </w:r>
      <w:proofErr w:type="spellEnd"/>
      <w:r w:rsidRPr="001C3A08">
        <w:t xml:space="preserve"> </w:t>
      </w:r>
      <w:proofErr w:type="spellStart"/>
      <w:r w:rsidRPr="001C3A08">
        <w:t>to</w:t>
      </w:r>
      <w:proofErr w:type="spellEnd"/>
      <w:r w:rsidRPr="001C3A08">
        <w:t xml:space="preserve"> </w:t>
      </w:r>
      <w:proofErr w:type="spellStart"/>
      <w:r w:rsidRPr="001C3A08">
        <w:t>ask</w:t>
      </w:r>
      <w:proofErr w:type="spellEnd"/>
      <w:r w:rsidRPr="001C3A08">
        <w:t xml:space="preserve"> </w:t>
      </w:r>
      <w:proofErr w:type="spellStart"/>
      <w:r w:rsidRPr="001C3A08">
        <w:t>the</w:t>
      </w:r>
      <w:proofErr w:type="spellEnd"/>
      <w:r w:rsidRPr="001C3A08">
        <w:t xml:space="preserve"> MES </w:t>
      </w:r>
      <w:proofErr w:type="spellStart"/>
      <w:r w:rsidRPr="001C3A08">
        <w:t>what</w:t>
      </w:r>
      <w:proofErr w:type="spellEnd"/>
      <w:r w:rsidRPr="001C3A08">
        <w:t xml:space="preserve"> </w:t>
      </w:r>
      <w:proofErr w:type="spellStart"/>
      <w:r w:rsidRPr="001C3A08">
        <w:t>to</w:t>
      </w:r>
      <w:proofErr w:type="spellEnd"/>
      <w:r w:rsidRPr="001C3A08">
        <w:t xml:space="preserve"> do </w:t>
      </w:r>
      <w:proofErr w:type="spellStart"/>
      <w:r w:rsidRPr="001C3A08">
        <w:t>with</w:t>
      </w:r>
      <w:proofErr w:type="spellEnd"/>
      <w:r w:rsidRPr="001C3A08">
        <w:t xml:space="preserve"> </w:t>
      </w:r>
      <w:proofErr w:type="spellStart"/>
      <w:r w:rsidRPr="001C3A08">
        <w:t>the</w:t>
      </w:r>
      <w:proofErr w:type="spellEnd"/>
      <w:r w:rsidRPr="001C3A08">
        <w:t xml:space="preserve"> </w:t>
      </w:r>
      <w:proofErr w:type="spellStart"/>
      <w:r w:rsidRPr="001C3A08">
        <w:t>workpiece</w:t>
      </w:r>
      <w:proofErr w:type="spellEnd"/>
      <w:r w:rsidRPr="001C3A08">
        <w:t xml:space="preserve">. </w:t>
      </w:r>
      <w:proofErr w:type="spellStart"/>
      <w:r w:rsidRPr="001C3A08">
        <w:t>Or</w:t>
      </w:r>
      <w:proofErr w:type="spellEnd"/>
      <w:r w:rsidRPr="001C3A08">
        <w:t xml:space="preserve"> </w:t>
      </w:r>
      <w:proofErr w:type="spellStart"/>
      <w:r w:rsidRPr="001C3A08">
        <w:t>has</w:t>
      </w:r>
      <w:proofErr w:type="spellEnd"/>
      <w:r w:rsidRPr="001C3A08">
        <w:t xml:space="preserve"> </w:t>
      </w:r>
      <w:proofErr w:type="spellStart"/>
      <w:r w:rsidRPr="001C3A08">
        <w:t>to</w:t>
      </w:r>
      <w:proofErr w:type="spellEnd"/>
      <w:r w:rsidRPr="001C3A08">
        <w:t xml:space="preserve"> </w:t>
      </w:r>
      <w:proofErr w:type="spellStart"/>
      <w:r w:rsidRPr="001C3A08">
        <w:t>inform</w:t>
      </w:r>
      <w:proofErr w:type="spellEnd"/>
      <w:r w:rsidRPr="001C3A08">
        <w:t xml:space="preserve"> </w:t>
      </w:r>
      <w:proofErr w:type="spellStart"/>
      <w:r w:rsidRPr="001C3A08">
        <w:t>the</w:t>
      </w:r>
      <w:proofErr w:type="spellEnd"/>
      <w:r w:rsidRPr="001C3A08">
        <w:t xml:space="preserve"> MES </w:t>
      </w:r>
      <w:proofErr w:type="spellStart"/>
      <w:r w:rsidRPr="001C3A08">
        <w:t>that</w:t>
      </w:r>
      <w:proofErr w:type="spellEnd"/>
      <w:r w:rsidRPr="001C3A08">
        <w:t xml:space="preserve"> </w:t>
      </w:r>
      <w:proofErr w:type="spellStart"/>
      <w:r w:rsidRPr="001C3A08">
        <w:t>the</w:t>
      </w:r>
      <w:proofErr w:type="spellEnd"/>
      <w:r w:rsidRPr="001C3A08">
        <w:t xml:space="preserve"> </w:t>
      </w:r>
      <w:proofErr w:type="spellStart"/>
      <w:r w:rsidRPr="001C3A08">
        <w:t>processing</w:t>
      </w:r>
      <w:proofErr w:type="spellEnd"/>
      <w:r w:rsidRPr="001C3A08">
        <w:t xml:space="preserve"> </w:t>
      </w:r>
      <w:proofErr w:type="spellStart"/>
      <w:r w:rsidRPr="001C3A08">
        <w:t>is</w:t>
      </w:r>
      <w:proofErr w:type="spellEnd"/>
      <w:r w:rsidRPr="001C3A08">
        <w:t xml:space="preserve"> </w:t>
      </w:r>
      <w:proofErr w:type="spellStart"/>
      <w:r w:rsidRPr="001C3A08">
        <w:t>finished</w:t>
      </w:r>
      <w:proofErr w:type="spellEnd"/>
      <w:r w:rsidRPr="001C3A08">
        <w:t>.</w:t>
      </w:r>
    </w:p>
    <w:p w:rsidR="0046516F" w:rsidRPr="001C3A08" w:rsidRDefault="0046516F" w:rsidP="001B162B">
      <w:pPr>
        <w:pStyle w:val="Listenabsatz"/>
        <w:ind w:left="360"/>
        <w:jc w:val="both"/>
      </w:pPr>
      <w:proofErr w:type="spellStart"/>
      <w:r w:rsidRPr="001C3A08">
        <w:t>To</w:t>
      </w:r>
      <w:proofErr w:type="spellEnd"/>
      <w:r w:rsidRPr="001C3A08">
        <w:t xml:space="preserve"> do </w:t>
      </w:r>
      <w:proofErr w:type="spellStart"/>
      <w:r w:rsidRPr="001C3A08">
        <w:t>this</w:t>
      </w:r>
      <w:proofErr w:type="spellEnd"/>
      <w:r w:rsidRPr="001C3A08">
        <w:t xml:space="preserve">, </w:t>
      </w:r>
      <w:proofErr w:type="spellStart"/>
      <w:r w:rsidRPr="001C3A08">
        <w:t>add</w:t>
      </w:r>
      <w:proofErr w:type="spellEnd"/>
      <w:r w:rsidRPr="001C3A08">
        <w:t xml:space="preserve"> </w:t>
      </w:r>
      <w:proofErr w:type="spellStart"/>
      <w:r w:rsidRPr="001C3A08">
        <w:t>the</w:t>
      </w:r>
      <w:proofErr w:type="spellEnd"/>
      <w:r w:rsidRPr="001C3A08">
        <w:t xml:space="preserve"> </w:t>
      </w:r>
      <w:proofErr w:type="spellStart"/>
      <w:r w:rsidRPr="001C3A08">
        <w:t>following</w:t>
      </w:r>
      <w:proofErr w:type="spellEnd"/>
      <w:r w:rsidRPr="001C3A08">
        <w:t xml:space="preserve"> </w:t>
      </w:r>
      <w:proofErr w:type="spellStart"/>
      <w:r w:rsidRPr="001C3A08">
        <w:t>diagrams</w:t>
      </w:r>
      <w:proofErr w:type="spellEnd"/>
      <w:r w:rsidRPr="001C3A08">
        <w:t>.</w:t>
      </w:r>
    </w:p>
    <w:p w:rsidR="0046516F" w:rsidRDefault="0046516F" w:rsidP="0046516F">
      <w:pPr>
        <w:jc w:val="both"/>
      </w:pPr>
    </w:p>
    <w:p w:rsidR="0046516F" w:rsidRPr="001C3A08" w:rsidRDefault="0046516F" w:rsidP="001949B1">
      <w:r>
        <w:rPr>
          <w:b/>
          <w:bCs/>
          <w:sz w:val="36"/>
          <w:szCs w:val="36"/>
        </w:rPr>
        <w:br w:type="page"/>
      </w:r>
      <w:r w:rsidRPr="001C3A08">
        <w:rPr>
          <w:b/>
          <w:bCs/>
          <w:sz w:val="36"/>
          <w:szCs w:val="36"/>
        </w:rPr>
        <w:lastRenderedPageBreak/>
        <w:t xml:space="preserve">Communication </w:t>
      </w:r>
      <w:proofErr w:type="spellStart"/>
      <w:r w:rsidRPr="001C3A08">
        <w:rPr>
          <w:b/>
          <w:bCs/>
          <w:sz w:val="36"/>
          <w:szCs w:val="36"/>
        </w:rPr>
        <w:t>flow</w:t>
      </w:r>
      <w:proofErr w:type="spellEnd"/>
      <w:r w:rsidRPr="001C3A08">
        <w:rPr>
          <w:b/>
          <w:bCs/>
          <w:sz w:val="36"/>
          <w:szCs w:val="36"/>
        </w:rPr>
        <w:t xml:space="preserve"> </w:t>
      </w:r>
      <w:r w:rsidRPr="001C3A08">
        <w:rPr>
          <w:b/>
          <w:bCs/>
          <w:sz w:val="28"/>
          <w:szCs w:val="28"/>
        </w:rPr>
        <w:t xml:space="preserve">- Request </w:t>
      </w:r>
      <w:proofErr w:type="spellStart"/>
      <w:r w:rsidRPr="001C3A08">
        <w:rPr>
          <w:b/>
          <w:bCs/>
          <w:sz w:val="28"/>
          <w:szCs w:val="28"/>
        </w:rPr>
        <w:t>manufacturing</w:t>
      </w:r>
      <w:proofErr w:type="spellEnd"/>
      <w:r w:rsidRPr="001C3A08">
        <w:rPr>
          <w:b/>
          <w:bCs/>
          <w:sz w:val="28"/>
          <w:szCs w:val="28"/>
        </w:rPr>
        <w:t xml:space="preserve"> </w:t>
      </w:r>
      <w:proofErr w:type="spellStart"/>
      <w:r w:rsidRPr="001C3A08">
        <w:rPr>
          <w:b/>
          <w:bCs/>
          <w:sz w:val="28"/>
          <w:szCs w:val="28"/>
        </w:rPr>
        <w:t>parameters</w:t>
      </w:r>
      <w:proofErr w:type="spellEnd"/>
    </w:p>
    <w:p w:rsidR="0046516F" w:rsidRPr="001C3A08" w:rsidRDefault="0046516F" w:rsidP="0046516F">
      <w:pPr>
        <w:ind w:left="1410" w:hanging="1410"/>
        <w:jc w:val="both"/>
      </w:pPr>
      <w:r w:rsidRPr="001C3A08">
        <w:rPr>
          <w:noProof/>
          <w:lang w:eastAsia="de-DE"/>
        </w:rPr>
        <w:drawing>
          <wp:inline distT="0" distB="0" distL="0" distR="0" wp14:anchorId="43C0A925" wp14:editId="5125C389">
            <wp:extent cx="5748655" cy="2209800"/>
            <wp:effectExtent l="57150" t="57150" r="118745" b="11430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8655" cy="22098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1B162B">
        <w:rPr>
          <w:rStyle w:val="Funotenzeichen"/>
        </w:rPr>
        <w:footnoteReference w:id="2"/>
      </w:r>
    </w:p>
    <w:p w:rsidR="001B162B" w:rsidRDefault="0046516F" w:rsidP="0046516F">
      <w:pPr>
        <w:ind w:left="1410" w:hanging="1410"/>
        <w:jc w:val="both"/>
      </w:pPr>
      <w:r w:rsidRPr="001C3A08">
        <w:t xml:space="preserve">A </w:t>
      </w:r>
      <w:proofErr w:type="spellStart"/>
      <w:r w:rsidRPr="001C3A08">
        <w:t>notice</w:t>
      </w:r>
      <w:proofErr w:type="spellEnd"/>
      <w:r w:rsidRPr="001C3A08">
        <w:t xml:space="preserve">: </w:t>
      </w:r>
      <w:r w:rsidRPr="001C3A08">
        <w:tab/>
      </w:r>
    </w:p>
    <w:p w:rsidR="001B162B" w:rsidRDefault="0046516F" w:rsidP="001B162B">
      <w:pPr>
        <w:spacing w:after="0"/>
        <w:ind w:left="1410" w:hanging="1410"/>
        <w:jc w:val="both"/>
      </w:pPr>
      <w:r w:rsidRPr="001C3A08">
        <w:t xml:space="preserve">The </w:t>
      </w:r>
      <w:proofErr w:type="spellStart"/>
      <w:r w:rsidRPr="001C3A08">
        <w:t>arrow</w:t>
      </w:r>
      <w:proofErr w:type="spellEnd"/>
      <w:r w:rsidRPr="001C3A08">
        <w:t xml:space="preserve"> </w:t>
      </w:r>
      <w:proofErr w:type="spellStart"/>
      <w:r w:rsidRPr="001C3A08">
        <w:t>means</w:t>
      </w:r>
      <w:proofErr w:type="spellEnd"/>
      <w:r w:rsidRPr="001C3A08">
        <w:t xml:space="preserve"> an </w:t>
      </w:r>
      <w:proofErr w:type="spellStart"/>
      <w:r w:rsidRPr="001C3A08">
        <w:t>event</w:t>
      </w:r>
      <w:proofErr w:type="spellEnd"/>
      <w:r w:rsidRPr="001C3A08">
        <w:t xml:space="preserve"> </w:t>
      </w:r>
      <w:proofErr w:type="spellStart"/>
      <w:r w:rsidRPr="001C3A08">
        <w:t>that</w:t>
      </w:r>
      <w:proofErr w:type="spellEnd"/>
      <w:r w:rsidRPr="001C3A08">
        <w:t xml:space="preserve"> </w:t>
      </w:r>
      <w:proofErr w:type="spellStart"/>
      <w:r w:rsidRPr="001C3A08">
        <w:t>automatically</w:t>
      </w:r>
      <w:proofErr w:type="spellEnd"/>
      <w:r w:rsidRPr="001C3A08">
        <w:t xml:space="preserve"> </w:t>
      </w:r>
      <w:proofErr w:type="spellStart"/>
      <w:r w:rsidRPr="001C3A08">
        <w:t>triggers</w:t>
      </w:r>
      <w:proofErr w:type="spellEnd"/>
      <w:r w:rsidRPr="001C3A08">
        <w:t xml:space="preserve"> </w:t>
      </w:r>
      <w:proofErr w:type="spellStart"/>
      <w:r w:rsidRPr="001C3A08">
        <w:t>the</w:t>
      </w:r>
      <w:proofErr w:type="spellEnd"/>
      <w:r w:rsidRPr="001C3A08">
        <w:t xml:space="preserve"> OPC UA </w:t>
      </w:r>
      <w:proofErr w:type="spellStart"/>
      <w:r w:rsidRPr="001C3A08">
        <w:t>communication</w:t>
      </w:r>
      <w:proofErr w:type="spellEnd"/>
      <w:r w:rsidRPr="001C3A08">
        <w:t xml:space="preserve"> </w:t>
      </w:r>
      <w:proofErr w:type="spellStart"/>
      <w:r w:rsidRPr="001C3A08">
        <w:t>with</w:t>
      </w:r>
      <w:proofErr w:type="spellEnd"/>
      <w:r w:rsidRPr="001C3A08">
        <w:t xml:space="preserve"> </w:t>
      </w:r>
      <w:proofErr w:type="spellStart"/>
      <w:r w:rsidRPr="001C3A08">
        <w:t>the</w:t>
      </w:r>
      <w:proofErr w:type="spellEnd"/>
      <w:r w:rsidRPr="001C3A08">
        <w:t xml:space="preserve"> MES </w:t>
      </w:r>
      <w:proofErr w:type="spellStart"/>
      <w:r w:rsidRPr="001C3A08">
        <w:t>as</w:t>
      </w:r>
      <w:proofErr w:type="spellEnd"/>
      <w:r w:rsidRPr="001C3A08">
        <w:t xml:space="preserve"> </w:t>
      </w:r>
      <w:proofErr w:type="spellStart"/>
      <w:r w:rsidRPr="001C3A08">
        <w:t>soon</w:t>
      </w:r>
      <w:proofErr w:type="spellEnd"/>
      <w:r w:rsidRPr="001C3A08">
        <w:t xml:space="preserve"> </w:t>
      </w:r>
      <w:proofErr w:type="spellStart"/>
      <w:r w:rsidRPr="001C3A08">
        <w:t>as</w:t>
      </w:r>
      <w:proofErr w:type="spellEnd"/>
      <w:r w:rsidRPr="001C3A08">
        <w:t xml:space="preserve"> </w:t>
      </w:r>
    </w:p>
    <w:p w:rsidR="001B162B" w:rsidRDefault="0046516F" w:rsidP="001B162B">
      <w:pPr>
        <w:spacing w:after="0"/>
        <w:ind w:left="1410" w:hanging="1410"/>
        <w:jc w:val="both"/>
      </w:pPr>
      <w:proofErr w:type="spellStart"/>
      <w:r w:rsidRPr="001C3A08">
        <w:t>the</w:t>
      </w:r>
      <w:proofErr w:type="spellEnd"/>
      <w:r w:rsidRPr="001C3A08">
        <w:t xml:space="preserve"> </w:t>
      </w:r>
      <w:proofErr w:type="spellStart"/>
      <w:r w:rsidRPr="001C3A08">
        <w:t>value</w:t>
      </w:r>
      <w:proofErr w:type="spellEnd"/>
      <w:r w:rsidRPr="001C3A08">
        <w:t xml:space="preserve"> </w:t>
      </w:r>
      <w:proofErr w:type="spellStart"/>
      <w:r w:rsidRPr="001C3A08">
        <w:t>of</w:t>
      </w:r>
      <w:proofErr w:type="spellEnd"/>
      <w:r w:rsidRPr="001C3A08">
        <w:t xml:space="preserve"> </w:t>
      </w:r>
      <w:proofErr w:type="spellStart"/>
      <w:r w:rsidRPr="001C3A08">
        <w:t>iCMD</w:t>
      </w:r>
      <w:proofErr w:type="spellEnd"/>
      <w:r w:rsidRPr="001C3A08">
        <w:t xml:space="preserve"> </w:t>
      </w:r>
      <w:proofErr w:type="spellStart"/>
      <w:r w:rsidRPr="001C3A08">
        <w:t>changes</w:t>
      </w:r>
      <w:proofErr w:type="spellEnd"/>
      <w:r w:rsidRPr="001C3A08">
        <w:t xml:space="preserve">. This </w:t>
      </w:r>
      <w:proofErr w:type="spellStart"/>
      <w:r w:rsidRPr="001C3A08">
        <w:t>means</w:t>
      </w:r>
      <w:proofErr w:type="spellEnd"/>
      <w:r w:rsidRPr="001C3A08">
        <w:t xml:space="preserve"> </w:t>
      </w:r>
      <w:proofErr w:type="spellStart"/>
      <w:r w:rsidRPr="001C3A08">
        <w:t>that</w:t>
      </w:r>
      <w:proofErr w:type="spellEnd"/>
      <w:r w:rsidRPr="001C3A08">
        <w:t xml:space="preserve"> </w:t>
      </w:r>
      <w:proofErr w:type="spellStart"/>
      <w:r w:rsidRPr="001C3A08">
        <w:t>the</w:t>
      </w:r>
      <w:proofErr w:type="spellEnd"/>
      <w:r w:rsidRPr="001C3A08">
        <w:t xml:space="preserve"> MES </w:t>
      </w:r>
      <w:proofErr w:type="spellStart"/>
      <w:r w:rsidRPr="001C3A08">
        <w:t>does</w:t>
      </w:r>
      <w:proofErr w:type="spellEnd"/>
      <w:r w:rsidRPr="001C3A08">
        <w:t xml:space="preserve"> not </w:t>
      </w:r>
      <w:proofErr w:type="spellStart"/>
      <w:r w:rsidRPr="001C3A08">
        <w:t>have</w:t>
      </w:r>
      <w:proofErr w:type="spellEnd"/>
      <w:r w:rsidRPr="001C3A08">
        <w:t xml:space="preserve"> </w:t>
      </w:r>
      <w:proofErr w:type="spellStart"/>
      <w:r w:rsidRPr="001C3A08">
        <w:t>to</w:t>
      </w:r>
      <w:proofErr w:type="spellEnd"/>
      <w:r w:rsidRPr="001C3A08">
        <w:t xml:space="preserve"> </w:t>
      </w:r>
      <w:proofErr w:type="spellStart"/>
      <w:r w:rsidRPr="001C3A08">
        <w:t>constantly</w:t>
      </w:r>
      <w:proofErr w:type="spellEnd"/>
      <w:r w:rsidRPr="001C3A08">
        <w:t xml:space="preserve"> </w:t>
      </w:r>
      <w:proofErr w:type="spellStart"/>
      <w:r w:rsidRPr="001C3A08">
        <w:t>query</w:t>
      </w:r>
      <w:proofErr w:type="spellEnd"/>
      <w:r w:rsidRPr="001C3A08">
        <w:t xml:space="preserve"> </w:t>
      </w:r>
      <w:proofErr w:type="spellStart"/>
      <w:r w:rsidRPr="001C3A08">
        <w:t>the</w:t>
      </w:r>
      <w:proofErr w:type="spellEnd"/>
      <w:r w:rsidRPr="001C3A08">
        <w:t xml:space="preserve"> variable </w:t>
      </w:r>
      <w:proofErr w:type="spellStart"/>
      <w:r w:rsidRPr="001C3A08">
        <w:t>itself</w:t>
      </w:r>
      <w:proofErr w:type="spellEnd"/>
      <w:r w:rsidRPr="001C3A08">
        <w:t xml:space="preserve">, but </w:t>
      </w:r>
      <w:proofErr w:type="spellStart"/>
      <w:r w:rsidRPr="001C3A08">
        <w:t>rather</w:t>
      </w:r>
      <w:proofErr w:type="spellEnd"/>
    </w:p>
    <w:p w:rsidR="0046516F" w:rsidRDefault="0046516F" w:rsidP="001B162B">
      <w:pPr>
        <w:spacing w:after="0"/>
        <w:ind w:left="1410" w:hanging="1410"/>
        <w:jc w:val="both"/>
      </w:pPr>
      <w:r w:rsidRPr="001C3A08">
        <w:t xml:space="preserve">just </w:t>
      </w:r>
      <w:proofErr w:type="spellStart"/>
      <w:r w:rsidRPr="001C3A08">
        <w:t>waiting</w:t>
      </w:r>
      <w:proofErr w:type="spellEnd"/>
      <w:r w:rsidRPr="001C3A08">
        <w:t xml:space="preserve"> </w:t>
      </w:r>
      <w:proofErr w:type="spellStart"/>
      <w:r w:rsidRPr="001C3A08">
        <w:t>for</w:t>
      </w:r>
      <w:proofErr w:type="spellEnd"/>
      <w:r w:rsidRPr="001C3A08">
        <w:t xml:space="preserve"> </w:t>
      </w:r>
      <w:proofErr w:type="spellStart"/>
      <w:r w:rsidRPr="001C3A08">
        <w:t>the</w:t>
      </w:r>
      <w:proofErr w:type="spellEnd"/>
      <w:r w:rsidRPr="001C3A08">
        <w:t xml:space="preserve"> </w:t>
      </w:r>
      <w:proofErr w:type="spellStart"/>
      <w:r w:rsidRPr="001C3A08">
        <w:t>event</w:t>
      </w:r>
      <w:proofErr w:type="spellEnd"/>
      <w:r w:rsidRPr="001C3A08">
        <w:t>.</w:t>
      </w:r>
    </w:p>
    <w:p w:rsidR="001B162B" w:rsidRPr="001C3A08" w:rsidRDefault="001B162B" w:rsidP="0046516F">
      <w:pPr>
        <w:ind w:left="1410" w:hanging="1410"/>
        <w:jc w:val="both"/>
      </w:pPr>
    </w:p>
    <w:p w:rsidR="0046516F" w:rsidRPr="001C3A08" w:rsidRDefault="0046516F" w:rsidP="0046516F">
      <w:pPr>
        <w:ind w:left="1410" w:hanging="1410"/>
        <w:jc w:val="both"/>
      </w:pPr>
      <w:proofErr w:type="spellStart"/>
      <w:r w:rsidRPr="001C3A08">
        <w:t>Assign</w:t>
      </w:r>
      <w:proofErr w:type="spellEnd"/>
      <w:r w:rsidRPr="001C3A08">
        <w:t xml:space="preserve"> </w:t>
      </w:r>
      <w:proofErr w:type="spellStart"/>
      <w:r w:rsidRPr="001C3A08">
        <w:t>the</w:t>
      </w:r>
      <w:proofErr w:type="spellEnd"/>
      <w:r w:rsidRPr="001C3A08">
        <w:t xml:space="preserve"> </w:t>
      </w:r>
      <w:proofErr w:type="spellStart"/>
      <w:r w:rsidRPr="001C3A08">
        <w:t>actions</w:t>
      </w:r>
      <w:proofErr w:type="spellEnd"/>
      <w:r w:rsidRPr="001C3A08">
        <w:t xml:space="preserve"> </w:t>
      </w:r>
      <w:proofErr w:type="spellStart"/>
      <w:r w:rsidRPr="001C3A08">
        <w:t>listed</w:t>
      </w:r>
      <w:proofErr w:type="spellEnd"/>
      <w:r w:rsidRPr="001C3A08">
        <w:t xml:space="preserve"> </w:t>
      </w:r>
      <w:proofErr w:type="spellStart"/>
      <w:r w:rsidRPr="001C3A08">
        <w:t>below</w:t>
      </w:r>
      <w:proofErr w:type="spellEnd"/>
      <w:r w:rsidRPr="001C3A08">
        <w:t xml:space="preserve"> </w:t>
      </w:r>
      <w:proofErr w:type="spellStart"/>
      <w:r w:rsidRPr="001C3A08">
        <w:t>to</w:t>
      </w:r>
      <w:proofErr w:type="spellEnd"/>
      <w:r w:rsidRPr="001C3A08">
        <w:t xml:space="preserve"> </w:t>
      </w:r>
      <w:proofErr w:type="spellStart"/>
      <w:r w:rsidRPr="001C3A08">
        <w:t>the</w:t>
      </w:r>
      <w:proofErr w:type="spellEnd"/>
      <w:r w:rsidRPr="001C3A08">
        <w:t xml:space="preserve"> </w:t>
      </w:r>
      <w:proofErr w:type="spellStart"/>
      <w:r w:rsidRPr="001C3A08">
        <w:t>number</w:t>
      </w:r>
      <w:proofErr w:type="spellEnd"/>
      <w:r w:rsidRPr="001C3A08">
        <w:t xml:space="preserve"> in </w:t>
      </w:r>
      <w:proofErr w:type="spellStart"/>
      <w:r w:rsidRPr="001C3A08">
        <w:t>the</w:t>
      </w:r>
      <w:proofErr w:type="spellEnd"/>
      <w:r w:rsidRPr="001C3A08">
        <w:t xml:space="preserve"> </w:t>
      </w:r>
      <w:proofErr w:type="spellStart"/>
      <w:r w:rsidRPr="001C3A08">
        <w:t>picture</w:t>
      </w:r>
      <w:proofErr w:type="spellEnd"/>
      <w:r w:rsidRPr="001C3A08">
        <w:t xml:space="preserve"> </w:t>
      </w:r>
      <w:proofErr w:type="spellStart"/>
      <w:r w:rsidRPr="001C3A08">
        <w:t>logically</w:t>
      </w:r>
      <w:proofErr w:type="spellEnd"/>
      <w:r w:rsidRPr="001C3A08">
        <w:t>.</w:t>
      </w:r>
    </w:p>
    <w:tbl>
      <w:tblPr>
        <w:tblStyle w:val="Tabellenraster"/>
        <w:tblW w:w="5000" w:type="pct"/>
        <w:tblLook w:val="04A0" w:firstRow="1" w:lastRow="0" w:firstColumn="1" w:lastColumn="0" w:noHBand="0" w:noVBand="1"/>
      </w:tblPr>
      <w:tblGrid>
        <w:gridCol w:w="498"/>
        <w:gridCol w:w="9464"/>
      </w:tblGrid>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9</w:t>
            </w:r>
          </w:p>
        </w:tc>
        <w:tc>
          <w:tcPr>
            <w:tcW w:w="4750" w:type="pct"/>
          </w:tcPr>
          <w:p w:rsidR="0046516F" w:rsidRPr="001C3A08" w:rsidRDefault="0046516F" w:rsidP="00265755">
            <w:pPr>
              <w:spacing w:before="120" w:after="120"/>
              <w:jc w:val="both"/>
            </w:pPr>
            <w:r w:rsidRPr="001C3A08">
              <w:t xml:space="preserve">The PLC </w:t>
            </w:r>
            <w:proofErr w:type="spellStart"/>
            <w:r w:rsidRPr="001C3A08">
              <w:t>evaluates</w:t>
            </w:r>
            <w:proofErr w:type="spellEnd"/>
            <w:r w:rsidRPr="001C3A08">
              <w:t xml:space="preserve"> </w:t>
            </w:r>
            <w:proofErr w:type="spellStart"/>
            <w:r w:rsidRPr="001C3A08">
              <w:t>the</w:t>
            </w:r>
            <w:proofErr w:type="spellEnd"/>
            <w:r w:rsidRPr="001C3A08">
              <w:t xml:space="preserve"> </w:t>
            </w:r>
            <w:proofErr w:type="spellStart"/>
            <w:r w:rsidRPr="001C3A08">
              <w:t>process</w:t>
            </w:r>
            <w:proofErr w:type="spellEnd"/>
            <w:r w:rsidRPr="001C3A08">
              <w:t xml:space="preserve"> </w:t>
            </w:r>
            <w:proofErr w:type="spellStart"/>
            <w:r w:rsidRPr="001C3A08">
              <w:t>data</w:t>
            </w:r>
            <w:proofErr w:type="spellEnd"/>
            <w:r w:rsidRPr="001C3A08">
              <w:t xml:space="preserve"> </w:t>
            </w:r>
            <w:proofErr w:type="spellStart"/>
            <w:r w:rsidRPr="001C3A08">
              <w:t>accordingly</w:t>
            </w:r>
            <w:proofErr w:type="spellEnd"/>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3</w:t>
            </w:r>
          </w:p>
        </w:tc>
        <w:tc>
          <w:tcPr>
            <w:tcW w:w="4750" w:type="pct"/>
          </w:tcPr>
          <w:p w:rsidR="0046516F" w:rsidRPr="001C3A08" w:rsidRDefault="0046516F" w:rsidP="00265755">
            <w:pPr>
              <w:spacing w:before="120" w:after="120"/>
              <w:jc w:val="both"/>
            </w:pPr>
            <w:r w:rsidRPr="001C3A08">
              <w:t xml:space="preserve">Change </w:t>
            </w:r>
            <w:proofErr w:type="spellStart"/>
            <w:r w:rsidRPr="001C3A08">
              <w:t>to</w:t>
            </w:r>
            <w:proofErr w:type="spellEnd"/>
            <w:r w:rsidRPr="001C3A08">
              <w:t xml:space="preserve"> </w:t>
            </w:r>
            <w:proofErr w:type="spellStart"/>
            <w:r w:rsidRPr="001C3A08">
              <w:t>iCmd</w:t>
            </w:r>
            <w:proofErr w:type="spellEnd"/>
            <w:r w:rsidRPr="001C3A08">
              <w:t xml:space="preserve">, </w:t>
            </w:r>
            <w:proofErr w:type="spellStart"/>
            <w:r w:rsidRPr="001C3A08">
              <w:t>triggers</w:t>
            </w:r>
            <w:proofErr w:type="spellEnd"/>
            <w:r w:rsidRPr="001C3A08">
              <w:t xml:space="preserve"> </w:t>
            </w:r>
            <w:proofErr w:type="spellStart"/>
            <w:r w:rsidRPr="001C3A08">
              <w:t>interrupt</w:t>
            </w:r>
            <w:proofErr w:type="spellEnd"/>
            <w:r w:rsidRPr="001C3A08">
              <w:t xml:space="preserve"> in MES</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1</w:t>
            </w:r>
          </w:p>
        </w:tc>
        <w:tc>
          <w:tcPr>
            <w:tcW w:w="4750" w:type="pct"/>
          </w:tcPr>
          <w:p w:rsidR="0046516F" w:rsidRPr="001C3A08" w:rsidRDefault="0046516F" w:rsidP="00265755">
            <w:pPr>
              <w:spacing w:before="120" w:after="120"/>
              <w:jc w:val="both"/>
            </w:pPr>
            <w:r w:rsidRPr="001C3A08">
              <w:t xml:space="preserve">SPS </w:t>
            </w:r>
            <w:proofErr w:type="spellStart"/>
            <w:r w:rsidRPr="001C3A08">
              <w:t>writes</w:t>
            </w:r>
            <w:proofErr w:type="spellEnd"/>
            <w:r w:rsidRPr="001C3A08">
              <w:t xml:space="preserve"> </w:t>
            </w:r>
            <w:proofErr w:type="spellStart"/>
            <w:r w:rsidRPr="001C3A08">
              <w:t>the</w:t>
            </w:r>
            <w:proofErr w:type="spellEnd"/>
            <w:r w:rsidRPr="001C3A08">
              <w:t xml:space="preserve"> </w:t>
            </w:r>
            <w:proofErr w:type="spellStart"/>
            <w:r w:rsidRPr="001C3A08">
              <w:t>current</w:t>
            </w:r>
            <w:proofErr w:type="spellEnd"/>
            <w:r w:rsidRPr="001C3A08">
              <w:t xml:space="preserve"> </w:t>
            </w:r>
            <w:proofErr w:type="spellStart"/>
            <w:r w:rsidRPr="001C3A08">
              <w:t>CarrierID</w:t>
            </w:r>
            <w:proofErr w:type="spellEnd"/>
            <w:r w:rsidRPr="001C3A08">
              <w:t xml:space="preserve"> </w:t>
            </w:r>
            <w:proofErr w:type="spellStart"/>
            <w:r w:rsidRPr="001C3A08">
              <w:t>and</w:t>
            </w:r>
            <w:proofErr w:type="spellEnd"/>
            <w:r w:rsidRPr="001C3A08">
              <w:t xml:space="preserve"> </w:t>
            </w:r>
            <w:proofErr w:type="spellStart"/>
            <w:r w:rsidRPr="001C3A08">
              <w:t>ResourceID</w:t>
            </w:r>
            <w:proofErr w:type="spellEnd"/>
            <w:r w:rsidRPr="001C3A08">
              <w:t xml:space="preserve"> in TMES</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5</w:t>
            </w:r>
          </w:p>
        </w:tc>
        <w:tc>
          <w:tcPr>
            <w:tcW w:w="4750" w:type="pct"/>
          </w:tcPr>
          <w:p w:rsidR="0046516F" w:rsidRPr="001C3A08" w:rsidRDefault="0046516F" w:rsidP="00265755">
            <w:pPr>
              <w:spacing w:before="120" w:after="120"/>
              <w:jc w:val="both"/>
            </w:pPr>
            <w:r w:rsidRPr="001C3A08">
              <w:t xml:space="preserve">MES </w:t>
            </w:r>
            <w:proofErr w:type="spellStart"/>
            <w:r w:rsidRPr="001C3A08">
              <w:t>checks</w:t>
            </w:r>
            <w:proofErr w:type="spellEnd"/>
            <w:r w:rsidRPr="001C3A08">
              <w:t xml:space="preserve"> </w:t>
            </w:r>
            <w:proofErr w:type="spellStart"/>
            <w:r w:rsidRPr="001C3A08">
              <w:t>the</w:t>
            </w:r>
            <w:proofErr w:type="spellEnd"/>
            <w:r w:rsidRPr="001C3A08">
              <w:t xml:space="preserve"> </w:t>
            </w:r>
            <w:proofErr w:type="spellStart"/>
            <w:r w:rsidRPr="001C3A08">
              <w:t>result</w:t>
            </w:r>
            <w:proofErr w:type="spellEnd"/>
            <w:r w:rsidRPr="001C3A08">
              <w:t xml:space="preserve"> </w:t>
            </w:r>
            <w:proofErr w:type="spellStart"/>
            <w:r w:rsidRPr="001C3A08">
              <w:t>set</w:t>
            </w:r>
            <w:proofErr w:type="spellEnd"/>
            <w:r w:rsidRPr="001C3A08">
              <w:t xml:space="preserve"> (</w:t>
            </w:r>
            <w:proofErr w:type="spellStart"/>
            <w:r w:rsidRPr="001C3A08">
              <w:t>result</w:t>
            </w:r>
            <w:proofErr w:type="spellEnd"/>
            <w:r w:rsidRPr="001C3A08">
              <w:t xml:space="preserve"> </w:t>
            </w:r>
            <w:proofErr w:type="spellStart"/>
            <w:r w:rsidRPr="001C3A08">
              <w:t>from</w:t>
            </w:r>
            <w:proofErr w:type="spellEnd"/>
            <w:r w:rsidRPr="001C3A08">
              <w:t xml:space="preserve"> DB </w:t>
            </w:r>
            <w:proofErr w:type="spellStart"/>
            <w:r w:rsidRPr="001C3A08">
              <w:t>query</w:t>
            </w:r>
            <w:proofErr w:type="spellEnd"/>
            <w:r w:rsidRPr="001C3A08">
              <w:t xml:space="preserve">) </w:t>
            </w:r>
            <w:proofErr w:type="spellStart"/>
            <w:r w:rsidRPr="001C3A08">
              <w:t>to</w:t>
            </w:r>
            <w:proofErr w:type="spellEnd"/>
            <w:r w:rsidRPr="001C3A08">
              <w:t xml:space="preserve"> </w:t>
            </w:r>
            <w:proofErr w:type="spellStart"/>
            <w:r w:rsidRPr="001C3A08">
              <w:t>determine</w:t>
            </w:r>
            <w:proofErr w:type="spellEnd"/>
            <w:r w:rsidRPr="001C3A08">
              <w:t xml:space="preserve"> </w:t>
            </w:r>
            <w:proofErr w:type="spellStart"/>
            <w:r w:rsidRPr="001C3A08">
              <w:t>what</w:t>
            </w:r>
            <w:proofErr w:type="spellEnd"/>
            <w:r w:rsidRPr="001C3A08">
              <w:t xml:space="preserve"> </w:t>
            </w:r>
            <w:proofErr w:type="spellStart"/>
            <w:r w:rsidRPr="001C3A08">
              <w:t>to</w:t>
            </w:r>
            <w:proofErr w:type="spellEnd"/>
            <w:r w:rsidRPr="001C3A08">
              <w:t xml:space="preserve"> do</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2</w:t>
            </w:r>
          </w:p>
        </w:tc>
        <w:tc>
          <w:tcPr>
            <w:tcW w:w="4750" w:type="pct"/>
          </w:tcPr>
          <w:p w:rsidR="0046516F" w:rsidRPr="001C3A08" w:rsidRDefault="0046516F" w:rsidP="00265755">
            <w:pPr>
              <w:spacing w:before="120" w:after="120"/>
              <w:jc w:val="both"/>
            </w:pPr>
            <w:r w:rsidRPr="001C3A08">
              <w:t xml:space="preserve">SPS </w:t>
            </w:r>
            <w:proofErr w:type="spellStart"/>
            <w:r w:rsidRPr="001C3A08">
              <w:t>sets</w:t>
            </w:r>
            <w:proofErr w:type="spellEnd"/>
            <w:r w:rsidRPr="001C3A08">
              <w:t xml:space="preserve"> </w:t>
            </w:r>
            <w:proofErr w:type="spellStart"/>
            <w:r w:rsidRPr="001C3A08">
              <w:t>iCmd</w:t>
            </w:r>
            <w:proofErr w:type="spellEnd"/>
            <w:r w:rsidRPr="001C3A08">
              <w:t xml:space="preserve"> </w:t>
            </w:r>
            <w:proofErr w:type="spellStart"/>
            <w:r w:rsidRPr="001C3A08">
              <w:t>to</w:t>
            </w:r>
            <w:proofErr w:type="spellEnd"/>
            <w:r w:rsidRPr="001C3A08">
              <w:t xml:space="preserve"> CMD_REQ</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7th</w:t>
            </w:r>
          </w:p>
        </w:tc>
        <w:tc>
          <w:tcPr>
            <w:tcW w:w="4750" w:type="pct"/>
          </w:tcPr>
          <w:p w:rsidR="0046516F" w:rsidRPr="001C3A08" w:rsidRDefault="0046516F" w:rsidP="00265755">
            <w:pPr>
              <w:spacing w:before="120" w:after="120"/>
              <w:jc w:val="both"/>
            </w:pPr>
            <w:r w:rsidRPr="001C3A08">
              <w:t xml:space="preserve">MES </w:t>
            </w:r>
            <w:proofErr w:type="spellStart"/>
            <w:r w:rsidRPr="001C3A08">
              <w:t>writes</w:t>
            </w:r>
            <w:proofErr w:type="spellEnd"/>
            <w:r w:rsidRPr="001C3A08">
              <w:t xml:space="preserve"> </w:t>
            </w:r>
            <w:proofErr w:type="spellStart"/>
            <w:r w:rsidRPr="001C3A08">
              <w:t>manufacturing</w:t>
            </w:r>
            <w:proofErr w:type="spellEnd"/>
            <w:r w:rsidRPr="001C3A08">
              <w:t xml:space="preserve"> </w:t>
            </w:r>
            <w:proofErr w:type="spellStart"/>
            <w:r w:rsidRPr="001C3A08">
              <w:t>parameters</w:t>
            </w:r>
            <w:proofErr w:type="spellEnd"/>
            <w:r w:rsidRPr="001C3A08">
              <w:t xml:space="preserve"> in TMES in </w:t>
            </w:r>
            <w:proofErr w:type="spellStart"/>
            <w:r w:rsidRPr="001C3A08">
              <w:t>case</w:t>
            </w:r>
            <w:proofErr w:type="spellEnd"/>
            <w:r w:rsidRPr="001C3A08">
              <w:t xml:space="preserve"> </w:t>
            </w:r>
            <w:proofErr w:type="spellStart"/>
            <w:r w:rsidRPr="001C3A08">
              <w:t>something</w:t>
            </w:r>
            <w:proofErr w:type="spellEnd"/>
            <w:r w:rsidRPr="001C3A08">
              <w:t xml:space="preserve"> </w:t>
            </w:r>
            <w:proofErr w:type="spellStart"/>
            <w:r w:rsidRPr="001C3A08">
              <w:t>needs</w:t>
            </w:r>
            <w:proofErr w:type="spellEnd"/>
            <w:r w:rsidRPr="001C3A08">
              <w:t xml:space="preserve"> </w:t>
            </w:r>
            <w:proofErr w:type="spellStart"/>
            <w:r w:rsidRPr="001C3A08">
              <w:t>to</w:t>
            </w:r>
            <w:proofErr w:type="spellEnd"/>
            <w:r w:rsidRPr="001C3A08">
              <w:t xml:space="preserve"> </w:t>
            </w:r>
            <w:proofErr w:type="spellStart"/>
            <w:r w:rsidRPr="001C3A08">
              <w:t>be</w:t>
            </w:r>
            <w:proofErr w:type="spellEnd"/>
            <w:r w:rsidRPr="001C3A08">
              <w:t xml:space="preserve"> </w:t>
            </w:r>
            <w:proofErr w:type="spellStart"/>
            <w:r w:rsidRPr="001C3A08">
              <w:t>done</w:t>
            </w:r>
            <w:proofErr w:type="spellEnd"/>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4th</w:t>
            </w:r>
          </w:p>
        </w:tc>
        <w:tc>
          <w:tcPr>
            <w:tcW w:w="4750" w:type="pct"/>
          </w:tcPr>
          <w:p w:rsidR="0046516F" w:rsidRPr="001C3A08" w:rsidRDefault="0046516F" w:rsidP="00265755">
            <w:pPr>
              <w:spacing w:before="120" w:after="120"/>
              <w:jc w:val="both"/>
            </w:pPr>
            <w:r w:rsidRPr="001C3A08">
              <w:t xml:space="preserve">MES </w:t>
            </w:r>
            <w:proofErr w:type="spellStart"/>
            <w:r w:rsidRPr="001C3A08">
              <w:t>carries</w:t>
            </w:r>
            <w:proofErr w:type="spellEnd"/>
            <w:r w:rsidRPr="001C3A08">
              <w:t xml:space="preserve"> out a DB </w:t>
            </w:r>
            <w:proofErr w:type="spellStart"/>
            <w:r w:rsidRPr="001C3A08">
              <w:t>query</w:t>
            </w:r>
            <w:proofErr w:type="spellEnd"/>
            <w:r w:rsidRPr="001C3A08">
              <w:t xml:space="preserve"> </w:t>
            </w:r>
            <w:proofErr w:type="spellStart"/>
            <w:r w:rsidRPr="001C3A08">
              <w:t>with</w:t>
            </w:r>
            <w:proofErr w:type="spellEnd"/>
            <w:r w:rsidRPr="001C3A08">
              <w:t xml:space="preserve"> </w:t>
            </w:r>
            <w:proofErr w:type="spellStart"/>
            <w:r w:rsidRPr="001C3A08">
              <w:t>CarrierID</w:t>
            </w:r>
            <w:proofErr w:type="spellEnd"/>
            <w:r w:rsidRPr="001C3A08">
              <w:t xml:space="preserve"> </w:t>
            </w:r>
            <w:proofErr w:type="spellStart"/>
            <w:r w:rsidRPr="001C3A08">
              <w:t>and</w:t>
            </w:r>
            <w:proofErr w:type="spellEnd"/>
            <w:r w:rsidRPr="001C3A08">
              <w:t xml:space="preserve"> </w:t>
            </w:r>
            <w:proofErr w:type="spellStart"/>
            <w:r w:rsidRPr="001C3A08">
              <w:t>ResourceID</w:t>
            </w:r>
            <w:proofErr w:type="spellEnd"/>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8th</w:t>
            </w:r>
          </w:p>
        </w:tc>
        <w:tc>
          <w:tcPr>
            <w:tcW w:w="4750" w:type="pct"/>
          </w:tcPr>
          <w:p w:rsidR="0046516F" w:rsidRPr="001C3A08" w:rsidRDefault="0046516F" w:rsidP="00265755">
            <w:pPr>
              <w:spacing w:before="120" w:after="120"/>
              <w:jc w:val="both"/>
            </w:pPr>
            <w:r w:rsidRPr="001C3A08">
              <w:t xml:space="preserve">MES </w:t>
            </w:r>
            <w:proofErr w:type="spellStart"/>
            <w:r w:rsidRPr="001C3A08">
              <w:t>resets</w:t>
            </w:r>
            <w:proofErr w:type="spellEnd"/>
            <w:r w:rsidRPr="001C3A08">
              <w:t xml:space="preserve"> </w:t>
            </w:r>
            <w:proofErr w:type="spellStart"/>
            <w:r w:rsidRPr="001C3A08">
              <w:t>iCmd</w:t>
            </w:r>
            <w:proofErr w:type="spellEnd"/>
            <w:r w:rsidRPr="001C3A08">
              <w:t xml:space="preserve"> </w:t>
            </w:r>
            <w:proofErr w:type="spellStart"/>
            <w:r w:rsidRPr="001C3A08">
              <w:t>to</w:t>
            </w:r>
            <w:proofErr w:type="spellEnd"/>
            <w:r w:rsidRPr="001C3A08">
              <w:t xml:space="preserve"> CMD_IDLE</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6th</w:t>
            </w:r>
          </w:p>
        </w:tc>
        <w:tc>
          <w:tcPr>
            <w:tcW w:w="4750" w:type="pct"/>
          </w:tcPr>
          <w:p w:rsidR="0046516F" w:rsidRPr="001C3A08" w:rsidRDefault="0046516F" w:rsidP="00265755">
            <w:pPr>
              <w:spacing w:before="120" w:after="120"/>
              <w:jc w:val="both"/>
            </w:pPr>
            <w:r w:rsidRPr="001C3A08">
              <w:t xml:space="preserve">MES </w:t>
            </w:r>
            <w:proofErr w:type="spellStart"/>
            <w:r w:rsidRPr="001C3A08">
              <w:t>writes</w:t>
            </w:r>
            <w:proofErr w:type="spellEnd"/>
            <w:r w:rsidRPr="001C3A08">
              <w:t xml:space="preserve"> </w:t>
            </w:r>
            <w:proofErr w:type="spellStart"/>
            <w:r w:rsidRPr="001C3A08">
              <w:t>the</w:t>
            </w:r>
            <w:proofErr w:type="spellEnd"/>
            <w:r w:rsidRPr="001C3A08">
              <w:t xml:space="preserve"> </w:t>
            </w:r>
            <w:proofErr w:type="spellStart"/>
            <w:r w:rsidRPr="001C3A08">
              <w:t>result</w:t>
            </w:r>
            <w:proofErr w:type="spellEnd"/>
            <w:r w:rsidRPr="001C3A08">
              <w:t xml:space="preserve"> </w:t>
            </w:r>
            <w:proofErr w:type="spellStart"/>
            <w:r w:rsidRPr="001C3A08">
              <w:t>of</w:t>
            </w:r>
            <w:proofErr w:type="spellEnd"/>
            <w:r w:rsidRPr="001C3A08">
              <w:t xml:space="preserve"> </w:t>
            </w:r>
            <w:proofErr w:type="spellStart"/>
            <w:r w:rsidRPr="001C3A08">
              <w:t>the</w:t>
            </w:r>
            <w:proofErr w:type="spellEnd"/>
            <w:r w:rsidRPr="001C3A08">
              <w:t xml:space="preserve"> </w:t>
            </w:r>
            <w:proofErr w:type="spellStart"/>
            <w:r w:rsidRPr="001C3A08">
              <w:t>action</w:t>
            </w:r>
            <w:proofErr w:type="spellEnd"/>
            <w:r w:rsidRPr="001C3A08">
              <w:t xml:space="preserve"> in </w:t>
            </w:r>
            <w:proofErr w:type="spellStart"/>
            <w:r w:rsidRPr="001C3A08">
              <w:t>StepNo</w:t>
            </w:r>
            <w:proofErr w:type="spellEnd"/>
            <w:r w:rsidRPr="001C3A08">
              <w:t xml:space="preserve"> (-1 = do </w:t>
            </w:r>
            <w:proofErr w:type="spellStart"/>
            <w:r w:rsidRPr="001C3A08">
              <w:t>nothing</w:t>
            </w:r>
            <w:proofErr w:type="spellEnd"/>
            <w:r w:rsidRPr="001C3A08">
              <w:t xml:space="preserve">, </w:t>
            </w:r>
            <w:proofErr w:type="spellStart"/>
            <w:r w:rsidRPr="001C3A08">
              <w:t>otherwise</w:t>
            </w:r>
            <w:proofErr w:type="spellEnd"/>
            <w:r w:rsidRPr="001C3A08">
              <w:t xml:space="preserve"> </w:t>
            </w:r>
            <w:proofErr w:type="spellStart"/>
            <w:r w:rsidRPr="001C3A08">
              <w:t>production</w:t>
            </w:r>
            <w:proofErr w:type="spellEnd"/>
            <w:r w:rsidRPr="001C3A08">
              <w:t xml:space="preserve"> </w:t>
            </w:r>
            <w:proofErr w:type="spellStart"/>
            <w:r w:rsidRPr="001C3A08">
              <w:t>required</w:t>
            </w:r>
            <w:proofErr w:type="spellEnd"/>
            <w:r w:rsidRPr="001C3A08">
              <w:t>)</w:t>
            </w:r>
          </w:p>
        </w:tc>
      </w:tr>
    </w:tbl>
    <w:p w:rsidR="0046516F" w:rsidRPr="001C3A08" w:rsidRDefault="0046516F" w:rsidP="0046516F">
      <w:pPr>
        <w:jc w:val="both"/>
      </w:pPr>
    </w:p>
    <w:p w:rsidR="0046516F" w:rsidRPr="001C3A08" w:rsidRDefault="0046516F" w:rsidP="0046516F">
      <w:pPr>
        <w:jc w:val="both"/>
        <w:rPr>
          <w:b/>
          <w:bCs/>
          <w:sz w:val="36"/>
          <w:szCs w:val="36"/>
        </w:rPr>
      </w:pPr>
      <w:r w:rsidRPr="001C3A08">
        <w:rPr>
          <w:b/>
          <w:bCs/>
          <w:sz w:val="36"/>
          <w:szCs w:val="36"/>
        </w:rPr>
        <w:br w:type="page"/>
      </w:r>
    </w:p>
    <w:p w:rsidR="0046516F" w:rsidRPr="001C3A08" w:rsidRDefault="0046516F" w:rsidP="0046516F">
      <w:pPr>
        <w:ind w:left="1410" w:hanging="1410"/>
        <w:jc w:val="both"/>
        <w:rPr>
          <w:b/>
          <w:bCs/>
          <w:sz w:val="28"/>
          <w:szCs w:val="28"/>
        </w:rPr>
      </w:pPr>
      <w:r w:rsidRPr="001C3A08">
        <w:rPr>
          <w:b/>
          <w:bCs/>
          <w:sz w:val="36"/>
          <w:szCs w:val="36"/>
        </w:rPr>
        <w:lastRenderedPageBreak/>
        <w:t xml:space="preserve">Communication </w:t>
      </w:r>
      <w:proofErr w:type="spellStart"/>
      <w:r w:rsidRPr="001C3A08">
        <w:rPr>
          <w:b/>
          <w:bCs/>
          <w:sz w:val="36"/>
          <w:szCs w:val="36"/>
        </w:rPr>
        <w:t>flow</w:t>
      </w:r>
      <w:proofErr w:type="spellEnd"/>
      <w:r w:rsidRPr="001C3A08">
        <w:rPr>
          <w:b/>
          <w:bCs/>
          <w:sz w:val="36"/>
          <w:szCs w:val="36"/>
        </w:rPr>
        <w:t xml:space="preserve"> </w:t>
      </w:r>
      <w:r w:rsidRPr="001C3A08">
        <w:rPr>
          <w:b/>
          <w:bCs/>
          <w:sz w:val="28"/>
          <w:szCs w:val="28"/>
        </w:rPr>
        <w:t xml:space="preserve">- </w:t>
      </w:r>
      <w:proofErr w:type="spellStart"/>
      <w:r w:rsidRPr="001C3A08">
        <w:rPr>
          <w:b/>
          <w:bCs/>
          <w:sz w:val="28"/>
          <w:szCs w:val="28"/>
        </w:rPr>
        <w:t>Confirmation</w:t>
      </w:r>
      <w:proofErr w:type="spellEnd"/>
      <w:r w:rsidRPr="001C3A08">
        <w:rPr>
          <w:b/>
          <w:bCs/>
          <w:sz w:val="28"/>
          <w:szCs w:val="28"/>
        </w:rPr>
        <w:t xml:space="preserve"> </w:t>
      </w:r>
      <w:proofErr w:type="spellStart"/>
      <w:r w:rsidRPr="001C3A08">
        <w:rPr>
          <w:b/>
          <w:bCs/>
          <w:sz w:val="28"/>
          <w:szCs w:val="28"/>
        </w:rPr>
        <w:t>of</w:t>
      </w:r>
      <w:proofErr w:type="spellEnd"/>
      <w:r w:rsidRPr="001C3A08">
        <w:rPr>
          <w:b/>
          <w:bCs/>
          <w:sz w:val="28"/>
          <w:szCs w:val="28"/>
        </w:rPr>
        <w:t xml:space="preserve"> </w:t>
      </w:r>
      <w:proofErr w:type="spellStart"/>
      <w:r w:rsidRPr="001C3A08">
        <w:rPr>
          <w:b/>
          <w:bCs/>
          <w:sz w:val="28"/>
          <w:szCs w:val="28"/>
        </w:rPr>
        <w:t>the</w:t>
      </w:r>
      <w:proofErr w:type="spellEnd"/>
      <w:r w:rsidRPr="001C3A08">
        <w:rPr>
          <w:b/>
          <w:bCs/>
          <w:sz w:val="28"/>
          <w:szCs w:val="28"/>
        </w:rPr>
        <w:t xml:space="preserve"> </w:t>
      </w:r>
      <w:proofErr w:type="spellStart"/>
      <w:r w:rsidRPr="001C3A08">
        <w:rPr>
          <w:b/>
          <w:bCs/>
          <w:sz w:val="28"/>
          <w:szCs w:val="28"/>
        </w:rPr>
        <w:t>end</w:t>
      </w:r>
      <w:proofErr w:type="spellEnd"/>
      <w:r w:rsidRPr="001C3A08">
        <w:rPr>
          <w:b/>
          <w:bCs/>
          <w:sz w:val="28"/>
          <w:szCs w:val="28"/>
        </w:rPr>
        <w:t xml:space="preserve"> </w:t>
      </w:r>
      <w:proofErr w:type="spellStart"/>
      <w:r w:rsidRPr="001C3A08">
        <w:rPr>
          <w:b/>
          <w:bCs/>
          <w:sz w:val="28"/>
          <w:szCs w:val="28"/>
        </w:rPr>
        <w:t>of</w:t>
      </w:r>
      <w:proofErr w:type="spellEnd"/>
      <w:r w:rsidRPr="001C3A08">
        <w:rPr>
          <w:b/>
          <w:bCs/>
          <w:sz w:val="28"/>
          <w:szCs w:val="28"/>
        </w:rPr>
        <w:t xml:space="preserve"> </w:t>
      </w:r>
      <w:proofErr w:type="spellStart"/>
      <w:r w:rsidRPr="001C3A08">
        <w:rPr>
          <w:b/>
          <w:bCs/>
          <w:sz w:val="28"/>
          <w:szCs w:val="28"/>
        </w:rPr>
        <w:t>production</w:t>
      </w:r>
      <w:proofErr w:type="spellEnd"/>
      <w:r w:rsidRPr="001C3A08">
        <w:rPr>
          <w:b/>
          <w:bCs/>
          <w:sz w:val="28"/>
          <w:szCs w:val="28"/>
        </w:rPr>
        <w:t xml:space="preserve"> </w:t>
      </w:r>
      <w:proofErr w:type="spellStart"/>
      <w:r w:rsidRPr="001C3A08">
        <w:rPr>
          <w:b/>
          <w:bCs/>
          <w:sz w:val="28"/>
          <w:szCs w:val="28"/>
        </w:rPr>
        <w:t>by</w:t>
      </w:r>
      <w:proofErr w:type="spellEnd"/>
      <w:r w:rsidRPr="001C3A08">
        <w:rPr>
          <w:b/>
          <w:bCs/>
          <w:sz w:val="28"/>
          <w:szCs w:val="28"/>
        </w:rPr>
        <w:t xml:space="preserve"> MES_RESULT</w:t>
      </w:r>
    </w:p>
    <w:p w:rsidR="0046516F" w:rsidRPr="001C3A08" w:rsidRDefault="0046516F" w:rsidP="0046516F">
      <w:pPr>
        <w:ind w:left="1410" w:hanging="1410"/>
        <w:jc w:val="both"/>
      </w:pPr>
      <w:r w:rsidRPr="001C3A08">
        <w:rPr>
          <w:noProof/>
          <w:lang w:eastAsia="de-DE"/>
        </w:rPr>
        <w:drawing>
          <wp:inline distT="0" distB="0" distL="0" distR="0" wp14:anchorId="30CB4978" wp14:editId="01CE4D40">
            <wp:extent cx="5755005" cy="2210162"/>
            <wp:effectExtent l="57150" t="57150" r="112395" b="11430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293"/>
                    <a:stretch/>
                  </pic:blipFill>
                  <pic:spPr bwMode="auto">
                    <a:xfrm>
                      <a:off x="0" y="0"/>
                      <a:ext cx="5755005" cy="2210162"/>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1B162B">
        <w:rPr>
          <w:rStyle w:val="Funotenzeichen"/>
        </w:rPr>
        <w:footnoteReference w:id="3"/>
      </w:r>
    </w:p>
    <w:p w:rsidR="001B162B" w:rsidRDefault="0046516F" w:rsidP="0046516F">
      <w:pPr>
        <w:ind w:left="1410" w:hanging="1410"/>
        <w:jc w:val="both"/>
      </w:pPr>
      <w:r w:rsidRPr="001C3A08">
        <w:t xml:space="preserve">A </w:t>
      </w:r>
      <w:proofErr w:type="spellStart"/>
      <w:r w:rsidRPr="001C3A08">
        <w:t>notice</w:t>
      </w:r>
      <w:proofErr w:type="spellEnd"/>
      <w:r w:rsidRPr="001C3A08">
        <w:t xml:space="preserve">: </w:t>
      </w:r>
      <w:r w:rsidRPr="001C3A08">
        <w:tab/>
      </w:r>
    </w:p>
    <w:p w:rsidR="001B162B" w:rsidRDefault="0046516F" w:rsidP="001B162B">
      <w:pPr>
        <w:spacing w:after="0"/>
        <w:ind w:left="1410" w:hanging="1410"/>
        <w:jc w:val="both"/>
      </w:pPr>
      <w:r w:rsidRPr="001C3A08">
        <w:t xml:space="preserve">The </w:t>
      </w:r>
      <w:proofErr w:type="spellStart"/>
      <w:r w:rsidRPr="001C3A08">
        <w:t>arrow</w:t>
      </w:r>
      <w:proofErr w:type="spellEnd"/>
      <w:r w:rsidRPr="001C3A08">
        <w:t xml:space="preserve"> </w:t>
      </w:r>
      <w:proofErr w:type="spellStart"/>
      <w:r w:rsidRPr="001C3A08">
        <w:t>again</w:t>
      </w:r>
      <w:proofErr w:type="spellEnd"/>
      <w:r w:rsidRPr="001C3A08">
        <w:t xml:space="preserve"> </w:t>
      </w:r>
      <w:proofErr w:type="spellStart"/>
      <w:r w:rsidRPr="001C3A08">
        <w:t>means</w:t>
      </w:r>
      <w:proofErr w:type="spellEnd"/>
      <w:r w:rsidRPr="001C3A08">
        <w:t xml:space="preserve"> </w:t>
      </w:r>
      <w:proofErr w:type="spellStart"/>
      <w:r w:rsidRPr="001C3A08">
        <w:t>the</w:t>
      </w:r>
      <w:proofErr w:type="spellEnd"/>
      <w:r w:rsidRPr="001C3A08">
        <w:t xml:space="preserve"> </w:t>
      </w:r>
      <w:proofErr w:type="spellStart"/>
      <w:r w:rsidRPr="001C3A08">
        <w:t>event</w:t>
      </w:r>
      <w:proofErr w:type="spellEnd"/>
      <w:r w:rsidRPr="001C3A08">
        <w:t xml:space="preserve"> </w:t>
      </w:r>
      <w:proofErr w:type="spellStart"/>
      <w:r w:rsidRPr="001C3A08">
        <w:t>that</w:t>
      </w:r>
      <w:proofErr w:type="spellEnd"/>
      <w:r w:rsidRPr="001C3A08">
        <w:t xml:space="preserve"> </w:t>
      </w:r>
      <w:proofErr w:type="spellStart"/>
      <w:r w:rsidRPr="001C3A08">
        <w:t>automatically</w:t>
      </w:r>
      <w:proofErr w:type="spellEnd"/>
      <w:r w:rsidRPr="001C3A08">
        <w:t xml:space="preserve"> </w:t>
      </w:r>
      <w:proofErr w:type="spellStart"/>
      <w:r w:rsidRPr="001C3A08">
        <w:t>triggers</w:t>
      </w:r>
      <w:proofErr w:type="spellEnd"/>
      <w:r w:rsidRPr="001C3A08">
        <w:t xml:space="preserve"> </w:t>
      </w:r>
      <w:proofErr w:type="spellStart"/>
      <w:r w:rsidRPr="001C3A08">
        <w:t>the</w:t>
      </w:r>
      <w:proofErr w:type="spellEnd"/>
      <w:r w:rsidRPr="001C3A08">
        <w:t xml:space="preserve"> OPC UA </w:t>
      </w:r>
      <w:proofErr w:type="spellStart"/>
      <w:r w:rsidRPr="001C3A08">
        <w:t>communication</w:t>
      </w:r>
      <w:proofErr w:type="spellEnd"/>
      <w:r w:rsidRPr="001C3A08">
        <w:t xml:space="preserve"> in </w:t>
      </w:r>
      <w:proofErr w:type="spellStart"/>
      <w:r w:rsidRPr="001C3A08">
        <w:t>the</w:t>
      </w:r>
      <w:proofErr w:type="spellEnd"/>
      <w:r w:rsidRPr="001C3A08">
        <w:t xml:space="preserve"> MES </w:t>
      </w:r>
    </w:p>
    <w:p w:rsidR="0046516F" w:rsidRDefault="000930ED" w:rsidP="001B162B">
      <w:pPr>
        <w:spacing w:after="0"/>
        <w:ind w:left="1410" w:hanging="1410"/>
        <w:jc w:val="both"/>
      </w:pPr>
      <w:proofErr w:type="spellStart"/>
      <w:r>
        <w:t>as</w:t>
      </w:r>
      <w:proofErr w:type="spellEnd"/>
      <w:r>
        <w:t xml:space="preserve"> </w:t>
      </w:r>
      <w:proofErr w:type="spellStart"/>
      <w:r>
        <w:t>soon</w:t>
      </w:r>
      <w:proofErr w:type="spellEnd"/>
      <w:r>
        <w:t xml:space="preserve"> </w:t>
      </w:r>
      <w:proofErr w:type="spellStart"/>
      <w:r>
        <w:t>as</w:t>
      </w:r>
      <w:proofErr w:type="spellEnd"/>
      <w:r>
        <w:t xml:space="preserve"> </w:t>
      </w:r>
      <w:proofErr w:type="spellStart"/>
      <w:r>
        <w:t>the</w:t>
      </w:r>
      <w:proofErr w:type="spellEnd"/>
      <w:r>
        <w:t xml:space="preserve"> </w:t>
      </w:r>
      <w:proofErr w:type="spellStart"/>
      <w:r>
        <w:t>value</w:t>
      </w:r>
      <w:proofErr w:type="spellEnd"/>
      <w:r>
        <w:t xml:space="preserve"> </w:t>
      </w:r>
      <w:proofErr w:type="spellStart"/>
      <w:r>
        <w:t>of</w:t>
      </w:r>
      <w:proofErr w:type="spellEnd"/>
      <w:r>
        <w:t xml:space="preserve"> </w:t>
      </w:r>
      <w:proofErr w:type="spellStart"/>
      <w:r>
        <w:t>iCMD</w:t>
      </w:r>
      <w:proofErr w:type="spellEnd"/>
      <w:r>
        <w:t xml:space="preserve"> </w:t>
      </w:r>
      <w:proofErr w:type="spellStart"/>
      <w:r>
        <w:t>changes</w:t>
      </w:r>
      <w:proofErr w:type="spellEnd"/>
      <w:r>
        <w:t>.</w:t>
      </w:r>
    </w:p>
    <w:p w:rsidR="001B162B" w:rsidRPr="001C3A08" w:rsidRDefault="001B162B" w:rsidP="001B162B">
      <w:pPr>
        <w:spacing w:after="0"/>
        <w:ind w:left="1410" w:hanging="1410"/>
        <w:jc w:val="both"/>
      </w:pPr>
    </w:p>
    <w:p w:rsidR="0046516F" w:rsidRPr="001C3A08" w:rsidRDefault="0046516F" w:rsidP="0046516F">
      <w:pPr>
        <w:ind w:left="1410" w:hanging="1410"/>
        <w:jc w:val="both"/>
      </w:pPr>
      <w:proofErr w:type="spellStart"/>
      <w:r w:rsidRPr="001C3A08">
        <w:t>Assign</w:t>
      </w:r>
      <w:proofErr w:type="spellEnd"/>
      <w:r w:rsidRPr="001C3A08">
        <w:t xml:space="preserve"> </w:t>
      </w:r>
      <w:proofErr w:type="spellStart"/>
      <w:r w:rsidRPr="001C3A08">
        <w:t>the</w:t>
      </w:r>
      <w:proofErr w:type="spellEnd"/>
      <w:r w:rsidRPr="001C3A08">
        <w:t xml:space="preserve"> </w:t>
      </w:r>
      <w:proofErr w:type="spellStart"/>
      <w:r w:rsidRPr="001C3A08">
        <w:t>actions</w:t>
      </w:r>
      <w:proofErr w:type="spellEnd"/>
      <w:r w:rsidRPr="001C3A08">
        <w:t xml:space="preserve"> </w:t>
      </w:r>
      <w:proofErr w:type="spellStart"/>
      <w:r w:rsidRPr="001C3A08">
        <w:t>listed</w:t>
      </w:r>
      <w:proofErr w:type="spellEnd"/>
      <w:r w:rsidRPr="001C3A08">
        <w:t xml:space="preserve"> </w:t>
      </w:r>
      <w:proofErr w:type="spellStart"/>
      <w:r w:rsidRPr="001C3A08">
        <w:t>below</w:t>
      </w:r>
      <w:proofErr w:type="spellEnd"/>
      <w:r w:rsidRPr="001C3A08">
        <w:t xml:space="preserve"> </w:t>
      </w:r>
      <w:proofErr w:type="spellStart"/>
      <w:r w:rsidRPr="001C3A08">
        <w:t>to</w:t>
      </w:r>
      <w:proofErr w:type="spellEnd"/>
      <w:r w:rsidRPr="001C3A08">
        <w:t xml:space="preserve"> </w:t>
      </w:r>
      <w:proofErr w:type="spellStart"/>
      <w:r w:rsidRPr="001C3A08">
        <w:t>the</w:t>
      </w:r>
      <w:proofErr w:type="spellEnd"/>
      <w:r w:rsidRPr="001C3A08">
        <w:t xml:space="preserve"> </w:t>
      </w:r>
      <w:proofErr w:type="spellStart"/>
      <w:r w:rsidRPr="001C3A08">
        <w:t>number</w:t>
      </w:r>
      <w:proofErr w:type="spellEnd"/>
      <w:r w:rsidRPr="001C3A08">
        <w:t xml:space="preserve"> in </w:t>
      </w:r>
      <w:proofErr w:type="spellStart"/>
      <w:r w:rsidRPr="001C3A08">
        <w:t>the</w:t>
      </w:r>
      <w:proofErr w:type="spellEnd"/>
      <w:r w:rsidRPr="001C3A08">
        <w:t xml:space="preserve"> </w:t>
      </w:r>
      <w:proofErr w:type="spellStart"/>
      <w:r w:rsidRPr="001C3A08">
        <w:t>picture</w:t>
      </w:r>
      <w:proofErr w:type="spellEnd"/>
      <w:r w:rsidRPr="001C3A08">
        <w:t xml:space="preserve"> </w:t>
      </w:r>
      <w:proofErr w:type="spellStart"/>
      <w:r w:rsidRPr="001C3A08">
        <w:t>logically</w:t>
      </w:r>
      <w:proofErr w:type="spellEnd"/>
      <w:r w:rsidRPr="001C3A08">
        <w:t>.</w:t>
      </w:r>
    </w:p>
    <w:tbl>
      <w:tblPr>
        <w:tblStyle w:val="Tabellenraster"/>
        <w:tblW w:w="5000" w:type="pct"/>
        <w:tblLook w:val="04A0" w:firstRow="1" w:lastRow="0" w:firstColumn="1" w:lastColumn="0" w:noHBand="0" w:noVBand="1"/>
      </w:tblPr>
      <w:tblGrid>
        <w:gridCol w:w="498"/>
        <w:gridCol w:w="9464"/>
      </w:tblGrid>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4th</w:t>
            </w:r>
          </w:p>
        </w:tc>
        <w:tc>
          <w:tcPr>
            <w:tcW w:w="4750" w:type="pct"/>
          </w:tcPr>
          <w:p w:rsidR="0046516F" w:rsidRPr="001C3A08" w:rsidRDefault="0046516F" w:rsidP="00265755">
            <w:pPr>
              <w:spacing w:before="120" w:after="120"/>
              <w:jc w:val="both"/>
            </w:pPr>
            <w:r w:rsidRPr="001C3A08">
              <w:t xml:space="preserve">Change </w:t>
            </w:r>
            <w:proofErr w:type="spellStart"/>
            <w:r w:rsidRPr="001C3A08">
              <w:t>to</w:t>
            </w:r>
            <w:proofErr w:type="spellEnd"/>
            <w:r w:rsidRPr="001C3A08">
              <w:t xml:space="preserve"> </w:t>
            </w:r>
            <w:proofErr w:type="spellStart"/>
            <w:r w:rsidRPr="001C3A08">
              <w:t>iCmd</w:t>
            </w:r>
            <w:proofErr w:type="spellEnd"/>
            <w:r w:rsidRPr="001C3A08">
              <w:t xml:space="preserve">, </w:t>
            </w:r>
            <w:proofErr w:type="spellStart"/>
            <w:r w:rsidRPr="001C3A08">
              <w:t>triggers</w:t>
            </w:r>
            <w:proofErr w:type="spellEnd"/>
            <w:r w:rsidRPr="001C3A08">
              <w:t xml:space="preserve"> </w:t>
            </w:r>
            <w:proofErr w:type="spellStart"/>
            <w:r w:rsidRPr="001C3A08">
              <w:t>interrupt</w:t>
            </w:r>
            <w:proofErr w:type="spellEnd"/>
            <w:r w:rsidRPr="001C3A08">
              <w:t xml:space="preserve"> in MES</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2</w:t>
            </w:r>
          </w:p>
        </w:tc>
        <w:tc>
          <w:tcPr>
            <w:tcW w:w="4750" w:type="pct"/>
          </w:tcPr>
          <w:p w:rsidR="0046516F" w:rsidRPr="001C3A08" w:rsidRDefault="0046516F" w:rsidP="00265755">
            <w:pPr>
              <w:spacing w:before="120" w:after="120"/>
              <w:jc w:val="both"/>
            </w:pPr>
            <w:r w:rsidRPr="001C3A08">
              <w:t xml:space="preserve">The PLC </w:t>
            </w:r>
            <w:proofErr w:type="spellStart"/>
            <w:r w:rsidRPr="001C3A08">
              <w:t>determines</w:t>
            </w:r>
            <w:proofErr w:type="spellEnd"/>
            <w:r w:rsidRPr="001C3A08">
              <w:t xml:space="preserve"> </w:t>
            </w:r>
            <w:proofErr w:type="spellStart"/>
            <w:r w:rsidRPr="001C3A08">
              <w:t>the</w:t>
            </w:r>
            <w:proofErr w:type="spellEnd"/>
            <w:r w:rsidRPr="001C3A08">
              <w:t xml:space="preserve"> </w:t>
            </w:r>
            <w:proofErr w:type="spellStart"/>
            <w:r w:rsidRPr="001C3A08">
              <w:t>current</w:t>
            </w:r>
            <w:proofErr w:type="spellEnd"/>
            <w:r w:rsidRPr="001C3A08">
              <w:t xml:space="preserve"> time </w:t>
            </w:r>
            <w:proofErr w:type="spellStart"/>
            <w:r w:rsidRPr="001C3A08">
              <w:t>stamp</w:t>
            </w:r>
            <w:proofErr w:type="spellEnd"/>
            <w:r w:rsidRPr="001C3A08">
              <w:t xml:space="preserve"> </w:t>
            </w:r>
            <w:proofErr w:type="spellStart"/>
            <w:r w:rsidRPr="001C3A08">
              <w:t>and</w:t>
            </w:r>
            <w:proofErr w:type="spellEnd"/>
            <w:r w:rsidRPr="001C3A08">
              <w:t xml:space="preserve"> </w:t>
            </w:r>
            <w:proofErr w:type="spellStart"/>
            <w:r w:rsidRPr="001C3A08">
              <w:t>writes</w:t>
            </w:r>
            <w:proofErr w:type="spellEnd"/>
            <w:r w:rsidRPr="001C3A08">
              <w:t xml:space="preserve"> </w:t>
            </w:r>
            <w:proofErr w:type="spellStart"/>
            <w:r w:rsidRPr="001C3A08">
              <w:t>it</w:t>
            </w:r>
            <w:proofErr w:type="spellEnd"/>
            <w:r w:rsidRPr="001C3A08">
              <w:t xml:space="preserve"> </w:t>
            </w:r>
            <w:proofErr w:type="spellStart"/>
            <w:r w:rsidRPr="001C3A08">
              <w:t>to</w:t>
            </w:r>
            <w:proofErr w:type="spellEnd"/>
            <w:r w:rsidRPr="001C3A08">
              <w:t xml:space="preserve"> TMES</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5</w:t>
            </w:r>
          </w:p>
        </w:tc>
        <w:tc>
          <w:tcPr>
            <w:tcW w:w="4750" w:type="pct"/>
          </w:tcPr>
          <w:p w:rsidR="0046516F" w:rsidRPr="001C3A08" w:rsidRDefault="0046516F" w:rsidP="00265755">
            <w:pPr>
              <w:spacing w:before="120" w:after="120"/>
              <w:jc w:val="both"/>
            </w:pPr>
            <w:r w:rsidRPr="001C3A08">
              <w:t xml:space="preserve">MES </w:t>
            </w:r>
            <w:proofErr w:type="spellStart"/>
            <w:r w:rsidRPr="001C3A08">
              <w:t>enters</w:t>
            </w:r>
            <w:proofErr w:type="spellEnd"/>
            <w:r w:rsidRPr="001C3A08">
              <w:t xml:space="preserve"> </w:t>
            </w:r>
            <w:proofErr w:type="spellStart"/>
            <w:r w:rsidRPr="001C3A08">
              <w:t>the</w:t>
            </w:r>
            <w:proofErr w:type="spellEnd"/>
            <w:r w:rsidRPr="001C3A08">
              <w:t xml:space="preserve"> time </w:t>
            </w:r>
            <w:proofErr w:type="spellStart"/>
            <w:r w:rsidRPr="001C3A08">
              <w:t>stamp</w:t>
            </w:r>
            <w:proofErr w:type="spellEnd"/>
            <w:r w:rsidRPr="001C3A08">
              <w:t xml:space="preserve"> in </w:t>
            </w:r>
            <w:proofErr w:type="spellStart"/>
            <w:r w:rsidRPr="001C3A08">
              <w:t>the</w:t>
            </w:r>
            <w:proofErr w:type="spellEnd"/>
            <w:r w:rsidRPr="001C3A08">
              <w:t xml:space="preserve"> </w:t>
            </w:r>
            <w:proofErr w:type="spellStart"/>
            <w:r w:rsidRPr="001C3A08">
              <w:t>corresponding</w:t>
            </w:r>
            <w:proofErr w:type="spellEnd"/>
            <w:r w:rsidRPr="001C3A08">
              <w:t xml:space="preserve"> </w:t>
            </w:r>
            <w:proofErr w:type="spellStart"/>
            <w:r w:rsidRPr="001C3A08">
              <w:t>data</w:t>
            </w:r>
            <w:proofErr w:type="spellEnd"/>
            <w:r w:rsidRPr="001C3A08">
              <w:t xml:space="preserve"> </w:t>
            </w:r>
            <w:proofErr w:type="spellStart"/>
            <w:r w:rsidRPr="001C3A08">
              <w:t>record</w:t>
            </w:r>
            <w:proofErr w:type="spellEnd"/>
            <w:r w:rsidRPr="001C3A08">
              <w:t xml:space="preserve"> via UPDATE</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6th</w:t>
            </w:r>
          </w:p>
        </w:tc>
        <w:tc>
          <w:tcPr>
            <w:tcW w:w="4750" w:type="pct"/>
          </w:tcPr>
          <w:p w:rsidR="0046516F" w:rsidRPr="001C3A08" w:rsidRDefault="0046516F" w:rsidP="00265755">
            <w:pPr>
              <w:spacing w:before="120" w:after="120"/>
              <w:jc w:val="both"/>
            </w:pPr>
            <w:r w:rsidRPr="001C3A08">
              <w:t xml:space="preserve">MES </w:t>
            </w:r>
            <w:proofErr w:type="spellStart"/>
            <w:r w:rsidRPr="001C3A08">
              <w:t>resets</w:t>
            </w:r>
            <w:proofErr w:type="spellEnd"/>
            <w:r w:rsidRPr="001C3A08">
              <w:t xml:space="preserve"> </w:t>
            </w:r>
            <w:proofErr w:type="spellStart"/>
            <w:r w:rsidRPr="001C3A08">
              <w:t>iCmd</w:t>
            </w:r>
            <w:proofErr w:type="spellEnd"/>
            <w:r w:rsidRPr="001C3A08">
              <w:t xml:space="preserve"> </w:t>
            </w:r>
            <w:proofErr w:type="spellStart"/>
            <w:r w:rsidRPr="001C3A08">
              <w:t>to</w:t>
            </w:r>
            <w:proofErr w:type="spellEnd"/>
            <w:r w:rsidRPr="001C3A08">
              <w:t xml:space="preserve"> CMD_IDLE</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3</w:t>
            </w:r>
          </w:p>
        </w:tc>
        <w:tc>
          <w:tcPr>
            <w:tcW w:w="4750" w:type="pct"/>
          </w:tcPr>
          <w:p w:rsidR="0046516F" w:rsidRPr="001C3A08" w:rsidRDefault="0046516F" w:rsidP="00265755">
            <w:pPr>
              <w:spacing w:before="120" w:after="120"/>
              <w:jc w:val="both"/>
            </w:pPr>
            <w:r w:rsidRPr="001C3A08">
              <w:t xml:space="preserve">SPS </w:t>
            </w:r>
            <w:proofErr w:type="spellStart"/>
            <w:r w:rsidRPr="001C3A08">
              <w:t>sets</w:t>
            </w:r>
            <w:proofErr w:type="spellEnd"/>
            <w:r w:rsidRPr="001C3A08">
              <w:t xml:space="preserve"> </w:t>
            </w:r>
            <w:proofErr w:type="spellStart"/>
            <w:r w:rsidRPr="001C3A08">
              <w:t>iCmd</w:t>
            </w:r>
            <w:proofErr w:type="spellEnd"/>
            <w:r w:rsidRPr="001C3A08">
              <w:t xml:space="preserve"> </w:t>
            </w:r>
            <w:proofErr w:type="spellStart"/>
            <w:r w:rsidRPr="001C3A08">
              <w:t>to</w:t>
            </w:r>
            <w:proofErr w:type="spellEnd"/>
            <w:r w:rsidRPr="001C3A08">
              <w:t xml:space="preserve"> CMD_RES</w:t>
            </w:r>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7th</w:t>
            </w:r>
          </w:p>
        </w:tc>
        <w:tc>
          <w:tcPr>
            <w:tcW w:w="4750" w:type="pct"/>
          </w:tcPr>
          <w:p w:rsidR="0046516F" w:rsidRPr="001C3A08" w:rsidRDefault="0046516F" w:rsidP="00265755">
            <w:pPr>
              <w:spacing w:before="120" w:after="120"/>
              <w:jc w:val="both"/>
            </w:pPr>
            <w:r w:rsidRPr="001C3A08">
              <w:t xml:space="preserve">PLC </w:t>
            </w:r>
            <w:proofErr w:type="spellStart"/>
            <w:r w:rsidRPr="001C3A08">
              <w:t>resets</w:t>
            </w:r>
            <w:proofErr w:type="spellEnd"/>
            <w:r w:rsidRPr="001C3A08">
              <w:t xml:space="preserve"> </w:t>
            </w:r>
            <w:proofErr w:type="spellStart"/>
            <w:r w:rsidRPr="001C3A08">
              <w:t>the</w:t>
            </w:r>
            <w:proofErr w:type="spellEnd"/>
            <w:r w:rsidRPr="001C3A08">
              <w:t xml:space="preserve"> </w:t>
            </w:r>
            <w:proofErr w:type="spellStart"/>
            <w:r w:rsidRPr="001C3A08">
              <w:t>process</w:t>
            </w:r>
            <w:proofErr w:type="spellEnd"/>
            <w:r w:rsidRPr="001C3A08">
              <w:t xml:space="preserve"> </w:t>
            </w:r>
            <w:proofErr w:type="spellStart"/>
            <w:r w:rsidRPr="001C3A08">
              <w:t>data</w:t>
            </w:r>
            <w:proofErr w:type="spellEnd"/>
          </w:p>
        </w:tc>
      </w:tr>
      <w:tr w:rsidR="0046516F" w:rsidRPr="001C3A08" w:rsidTr="00265755">
        <w:trPr>
          <w:hidden/>
        </w:trPr>
        <w:tc>
          <w:tcPr>
            <w:tcW w:w="250" w:type="pct"/>
          </w:tcPr>
          <w:p w:rsidR="0046516F" w:rsidRPr="001C3A08" w:rsidRDefault="0046516F" w:rsidP="00265755">
            <w:pPr>
              <w:spacing w:before="120" w:after="120"/>
              <w:jc w:val="both"/>
              <w:rPr>
                <w:vanish/>
                <w:color w:val="00B0F0"/>
              </w:rPr>
            </w:pPr>
            <w:r w:rsidRPr="001C3A08">
              <w:rPr>
                <w:vanish/>
                <w:color w:val="00B0F0"/>
              </w:rPr>
              <w:t>1</w:t>
            </w:r>
          </w:p>
        </w:tc>
        <w:tc>
          <w:tcPr>
            <w:tcW w:w="4750" w:type="pct"/>
          </w:tcPr>
          <w:p w:rsidR="0046516F" w:rsidRPr="001C3A08" w:rsidRDefault="0046516F" w:rsidP="00265755">
            <w:pPr>
              <w:spacing w:before="120" w:after="120"/>
              <w:jc w:val="both"/>
            </w:pPr>
            <w:r w:rsidRPr="001C3A08">
              <w:t xml:space="preserve">PLC </w:t>
            </w:r>
            <w:proofErr w:type="spellStart"/>
            <w:r w:rsidRPr="001C3A08">
              <w:t>updates</w:t>
            </w:r>
            <w:proofErr w:type="spellEnd"/>
            <w:r w:rsidRPr="001C3A08">
              <w:t xml:space="preserve"> </w:t>
            </w:r>
            <w:proofErr w:type="spellStart"/>
            <w:r w:rsidRPr="001C3A08">
              <w:t>process</w:t>
            </w:r>
            <w:proofErr w:type="spellEnd"/>
            <w:r w:rsidRPr="001C3A08">
              <w:t xml:space="preserve"> </w:t>
            </w:r>
            <w:proofErr w:type="spellStart"/>
            <w:r w:rsidRPr="001C3A08">
              <w:t>data</w:t>
            </w:r>
            <w:proofErr w:type="spellEnd"/>
            <w:r w:rsidRPr="001C3A08">
              <w:t xml:space="preserve"> in TMES</w:t>
            </w:r>
          </w:p>
        </w:tc>
      </w:tr>
    </w:tbl>
    <w:p w:rsidR="0046516F" w:rsidRPr="001C3A08" w:rsidRDefault="0046516F" w:rsidP="0046516F">
      <w:pPr>
        <w:jc w:val="both"/>
      </w:pPr>
    </w:p>
    <w:p w:rsidR="0046516F" w:rsidRPr="001C3A08" w:rsidRDefault="0046516F" w:rsidP="0046516F">
      <w:pPr>
        <w:jc w:val="both"/>
      </w:pPr>
    </w:p>
    <w:p w:rsidR="0046516F" w:rsidRDefault="00830415" w:rsidP="0046516F">
      <w:pPr>
        <w:jc w:val="both"/>
      </w:pPr>
      <w:r>
        <w:rPr>
          <w:noProof/>
          <w:lang w:eastAsia="de-DE"/>
        </w:rPr>
        <w:drawing>
          <wp:inline distT="0" distB="0" distL="0" distR="0" wp14:anchorId="58C5E6CF" wp14:editId="3B347B5A">
            <wp:extent cx="3505380" cy="66678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05380" cy="666784"/>
                    </a:xfrm>
                    <a:prstGeom prst="rect">
                      <a:avLst/>
                    </a:prstGeom>
                  </pic:spPr>
                </pic:pic>
              </a:graphicData>
            </a:graphic>
          </wp:inline>
        </w:drawing>
      </w:r>
    </w:p>
    <w:p w:rsidR="00694A12" w:rsidRDefault="00694A12" w:rsidP="00694A12">
      <w:pPr>
        <w:pStyle w:val="StandardWeb"/>
        <w:spacing w:before="0" w:beforeAutospacing="0" w:after="0" w:afterAutospacing="0"/>
        <w:rPr>
          <w:rFonts w:asciiTheme="minorHAnsi" w:eastAsiaTheme="minorHAnsi" w:hAnsiTheme="minorHAnsi" w:cstheme="minorBidi"/>
          <w:sz w:val="22"/>
          <w:lang w:val="ro-RO" w:eastAsia="en-GB"/>
        </w:rPr>
      </w:pPr>
      <w:r w:rsidRPr="00A3026C">
        <w:rPr>
          <w:rFonts w:asciiTheme="minorHAnsi" w:eastAsiaTheme="minorHAnsi" w:hAnsiTheme="minorHAnsi" w:cstheme="minorBidi"/>
          <w:sz w:val="22"/>
          <w:lang w:val="ro-RO" w:eastAsia="en-GB"/>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p>
    <w:p w:rsidR="00694A12" w:rsidRPr="001C3A08" w:rsidRDefault="00694A12" w:rsidP="0046516F">
      <w:pPr>
        <w:jc w:val="both"/>
      </w:pPr>
      <w:bookmarkStart w:id="4" w:name="_GoBack"/>
      <w:bookmarkEnd w:id="4"/>
    </w:p>
    <w:sectPr w:rsidR="00694A12" w:rsidRPr="001C3A08" w:rsidSect="00F55602">
      <w:headerReference w:type="even" r:id="rId22"/>
      <w:headerReference w:type="default" r:id="rId23"/>
      <w:footerReference w:type="even" r:id="rId24"/>
      <w:footerReference w:type="default" r:id="rId25"/>
      <w:headerReference w:type="first" r:id="rId26"/>
      <w:footerReference w:type="first" r:id="rId2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9CE" w:rsidRDefault="000009CE" w:rsidP="005508A3">
      <w:pPr>
        <w:spacing w:after="0" w:line="240" w:lineRule="auto"/>
      </w:pPr>
      <w:r>
        <w:separator/>
      </w:r>
    </w:p>
  </w:endnote>
  <w:endnote w:type="continuationSeparator" w:id="0">
    <w:p w:rsidR="000009CE" w:rsidRDefault="000009CE" w:rsidP="00550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67" w:rsidRDefault="00497E6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F6B" w:rsidRDefault="00437F6B" w:rsidP="00A343B6">
    <w:pPr>
      <w:pStyle w:val="Fuzeile"/>
      <w:jc w:val="center"/>
    </w:pPr>
    <w:r>
      <w:fldChar w:fldCharType="begin"/>
    </w:r>
    <w:r>
      <w:instrText>PAGE   \* MERGEFORMAT</w:instrText>
    </w:r>
    <w:r>
      <w:fldChar w:fldCharType="separate"/>
    </w:r>
    <w:r w:rsidR="00694A12">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67" w:rsidRDefault="00497E6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9CE" w:rsidRDefault="000009CE" w:rsidP="005508A3">
      <w:pPr>
        <w:spacing w:after="0" w:line="240" w:lineRule="auto"/>
      </w:pPr>
      <w:r>
        <w:separator/>
      </w:r>
    </w:p>
  </w:footnote>
  <w:footnote w:type="continuationSeparator" w:id="0">
    <w:p w:rsidR="000009CE" w:rsidRDefault="000009CE" w:rsidP="005508A3">
      <w:pPr>
        <w:spacing w:after="0" w:line="240" w:lineRule="auto"/>
      </w:pPr>
      <w:r>
        <w:continuationSeparator/>
      </w:r>
    </w:p>
  </w:footnote>
  <w:footnote w:id="1">
    <w:p w:rsidR="00346DAE" w:rsidRPr="00346DAE" w:rsidRDefault="00346DAE">
      <w:pPr>
        <w:pStyle w:val="Funotentext"/>
        <w:rPr>
          <w:lang w:val="en-US"/>
        </w:rPr>
      </w:pPr>
      <w:r>
        <w:rPr>
          <w:rStyle w:val="Funotenzeichen"/>
        </w:rPr>
        <w:footnoteRef/>
      </w:r>
      <w:r w:rsidRPr="00346DAE">
        <w:rPr>
          <w:lang w:val="en-US"/>
        </w:rPr>
        <w:t xml:space="preserve"> Source: Teacher training module I432 - Flyer Industry 4.0</w:t>
      </w:r>
    </w:p>
  </w:footnote>
  <w:footnote w:id="2">
    <w:p w:rsidR="001B162B" w:rsidRPr="001B162B" w:rsidRDefault="001B162B">
      <w:pPr>
        <w:pStyle w:val="Funotentext"/>
        <w:rPr>
          <w:lang w:val="en-US"/>
        </w:rPr>
      </w:pPr>
      <w:r>
        <w:rPr>
          <w:rStyle w:val="Funotenzeichen"/>
        </w:rPr>
        <w:footnoteRef/>
      </w:r>
      <w:r w:rsidRPr="001B162B">
        <w:rPr>
          <w:lang w:val="en-US"/>
        </w:rPr>
        <w:t xml:space="preserve"> Source: Teacher training module I432 - Flyer Industry 4.0</w:t>
      </w:r>
    </w:p>
  </w:footnote>
  <w:footnote w:id="3">
    <w:p w:rsidR="001B162B" w:rsidRPr="001B162B" w:rsidRDefault="001B162B">
      <w:pPr>
        <w:pStyle w:val="Funotentext"/>
        <w:rPr>
          <w:lang w:val="en-US"/>
        </w:rPr>
      </w:pPr>
      <w:r>
        <w:rPr>
          <w:rStyle w:val="Funotenzeichen"/>
        </w:rPr>
        <w:footnoteRef/>
      </w:r>
      <w:r w:rsidRPr="001B162B">
        <w:rPr>
          <w:lang w:val="en-US"/>
        </w:rPr>
        <w:t xml:space="preserve"> Source: Teacher training module I432 - Flyer Industry 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67" w:rsidRDefault="00497E6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F6B" w:rsidRDefault="000009CE" w:rsidP="00A343B6">
    <w:pPr>
      <w:pStyle w:val="Kopfzeile"/>
      <w:jc w:val="right"/>
    </w:pPr>
    <w:r>
      <w:fldChar w:fldCharType="begin"/>
    </w:r>
    <w:r>
      <w:instrText xml:space="preserve"> FILENAME \* MERGEFORMAT </w:instrText>
    </w:r>
    <w:r>
      <w:fldChar w:fldCharType="separate"/>
    </w:r>
    <w:r w:rsidR="00F37F79">
      <w:rPr>
        <w:noProof/>
      </w:rPr>
      <w:t>4. UE Dok 02 Arbeitsblatt.de.en.docx</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67" w:rsidRDefault="00497E6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219F"/>
    <w:multiLevelType w:val="hybridMultilevel"/>
    <w:tmpl w:val="1F3E0B02"/>
    <w:lvl w:ilvl="0" w:tplc="BBCC2184">
      <w:start w:val="1"/>
      <w:numFmt w:val="lowerLetter"/>
      <w:lvlText w:val="%1."/>
      <w:lvlJc w:val="left"/>
      <w:pPr>
        <w:ind w:left="357" w:hanging="35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A32B0E"/>
    <w:multiLevelType w:val="hybridMultilevel"/>
    <w:tmpl w:val="2ADED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D4A4AF3"/>
    <w:multiLevelType w:val="hybridMultilevel"/>
    <w:tmpl w:val="1D5256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DF00583"/>
    <w:multiLevelType w:val="hybridMultilevel"/>
    <w:tmpl w:val="66347914"/>
    <w:lvl w:ilvl="0" w:tplc="7138FA5C">
      <w:start w:val="1"/>
      <w:numFmt w:val="bullet"/>
      <w:lvlText w:val="-"/>
      <w:lvlJc w:val="left"/>
      <w:pPr>
        <w:ind w:left="720" w:hanging="360"/>
      </w:pPr>
      <w:rPr>
        <w:rFonts w:ascii="Calibri" w:eastAsiaTheme="minorHAnsi" w:hAnsi="Calibri" w:cs="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5930BC6"/>
    <w:multiLevelType w:val="hybridMultilevel"/>
    <w:tmpl w:val="C8D8867A"/>
    <w:lvl w:ilvl="0" w:tplc="6E681786">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A8657DA"/>
    <w:multiLevelType w:val="hybridMultilevel"/>
    <w:tmpl w:val="FED626CC"/>
    <w:lvl w:ilvl="0" w:tplc="5974387A">
      <w:start w:val="1"/>
      <w:numFmt w:val="decimal"/>
      <w:lvlText w:val="%1."/>
      <w:lvlJc w:val="left"/>
      <w:pPr>
        <w:ind w:left="1770" w:hanging="360"/>
      </w:pPr>
      <w:rPr>
        <w:rFonts w:hint="default"/>
      </w:rPr>
    </w:lvl>
    <w:lvl w:ilvl="1" w:tplc="04070019" w:tentative="1">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F" w:tentative="1">
      <w:start w:val="1"/>
      <w:numFmt w:val="decimal"/>
      <w:lvlText w:val="%4."/>
      <w:lvlJc w:val="left"/>
      <w:pPr>
        <w:ind w:left="3930" w:hanging="360"/>
      </w:p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abstractNum w:abstractNumId="6">
    <w:nsid w:val="4EF41EC9"/>
    <w:multiLevelType w:val="hybridMultilevel"/>
    <w:tmpl w:val="005C1D5E"/>
    <w:lvl w:ilvl="0" w:tplc="0EFC29A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5223E61"/>
    <w:multiLevelType w:val="hybridMultilevel"/>
    <w:tmpl w:val="AE56A3C4"/>
    <w:lvl w:ilvl="0" w:tplc="1AE89D6C">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C5315E2"/>
    <w:multiLevelType w:val="multilevel"/>
    <w:tmpl w:val="B4663048"/>
    <w:lvl w:ilvl="0">
      <w:start w:val="4"/>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12051A3"/>
    <w:multiLevelType w:val="hybridMultilevel"/>
    <w:tmpl w:val="121898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967700E"/>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6B060553"/>
    <w:multiLevelType w:val="hybridMultilevel"/>
    <w:tmpl w:val="66FC37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2920E7F"/>
    <w:multiLevelType w:val="hybridMultilevel"/>
    <w:tmpl w:val="809411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7B996DF6"/>
    <w:multiLevelType w:val="hybridMultilevel"/>
    <w:tmpl w:val="FC5A9550"/>
    <w:lvl w:ilvl="0" w:tplc="2C729780">
      <w:start w:val="1"/>
      <w:numFmt w:val="decimal"/>
      <w:lvlText w:val="%1."/>
      <w:lvlJc w:val="left"/>
      <w:pPr>
        <w:ind w:left="357" w:hanging="357"/>
      </w:pPr>
      <w:rPr>
        <w:rFonts w:hint="default"/>
      </w:rPr>
    </w:lvl>
    <w:lvl w:ilvl="1" w:tplc="AD2031A6">
      <w:start w:val="1"/>
      <w:numFmt w:val="lowerLetter"/>
      <w:lvlText w:val="%2."/>
      <w:lvlJc w:val="left"/>
      <w:pPr>
        <w:ind w:left="357" w:hanging="357"/>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D980960"/>
    <w:multiLevelType w:val="hybridMultilevel"/>
    <w:tmpl w:val="121898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7"/>
  </w:num>
  <w:num w:numId="3">
    <w:abstractNumId w:val="8"/>
  </w:num>
  <w:num w:numId="4">
    <w:abstractNumId w:val="10"/>
  </w:num>
  <w:num w:numId="5">
    <w:abstractNumId w:val="8"/>
  </w:num>
  <w:num w:numId="6">
    <w:abstractNumId w:val="8"/>
  </w:num>
  <w:num w:numId="7">
    <w:abstractNumId w:val="8"/>
  </w:num>
  <w:num w:numId="8">
    <w:abstractNumId w:val="4"/>
  </w:num>
  <w:num w:numId="9">
    <w:abstractNumId w:val="0"/>
  </w:num>
  <w:num w:numId="10">
    <w:abstractNumId w:val="2"/>
  </w:num>
  <w:num w:numId="11">
    <w:abstractNumId w:val="1"/>
  </w:num>
  <w:num w:numId="12">
    <w:abstractNumId w:val="3"/>
  </w:num>
  <w:num w:numId="13">
    <w:abstractNumId w:val="6"/>
  </w:num>
  <w:num w:numId="14">
    <w:abstractNumId w:val="11"/>
  </w:num>
  <w:num w:numId="15">
    <w:abstractNumId w:val="5"/>
  </w:num>
  <w:num w:numId="16">
    <w:abstractNumId w:val="9"/>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FDA"/>
    <w:rsid w:val="000009CE"/>
    <w:rsid w:val="00084750"/>
    <w:rsid w:val="000930ED"/>
    <w:rsid w:val="000E285A"/>
    <w:rsid w:val="00184C67"/>
    <w:rsid w:val="00190B21"/>
    <w:rsid w:val="001949B1"/>
    <w:rsid w:val="0019702B"/>
    <w:rsid w:val="001B162B"/>
    <w:rsid w:val="001B2307"/>
    <w:rsid w:val="001D7A60"/>
    <w:rsid w:val="0020057D"/>
    <w:rsid w:val="00210DFD"/>
    <w:rsid w:val="00213D6B"/>
    <w:rsid w:val="002147BF"/>
    <w:rsid w:val="00236EDD"/>
    <w:rsid w:val="00310964"/>
    <w:rsid w:val="00346DAE"/>
    <w:rsid w:val="003633BB"/>
    <w:rsid w:val="00383226"/>
    <w:rsid w:val="003B0E3A"/>
    <w:rsid w:val="003C5E14"/>
    <w:rsid w:val="0040695D"/>
    <w:rsid w:val="004229AB"/>
    <w:rsid w:val="00437F6B"/>
    <w:rsid w:val="0046516F"/>
    <w:rsid w:val="00497E67"/>
    <w:rsid w:val="004A3009"/>
    <w:rsid w:val="004A37FF"/>
    <w:rsid w:val="005508A3"/>
    <w:rsid w:val="0055289A"/>
    <w:rsid w:val="00555ABA"/>
    <w:rsid w:val="00563F5F"/>
    <w:rsid w:val="005C5E6D"/>
    <w:rsid w:val="00653140"/>
    <w:rsid w:val="00660740"/>
    <w:rsid w:val="00675BD7"/>
    <w:rsid w:val="00694A12"/>
    <w:rsid w:val="006C322E"/>
    <w:rsid w:val="007120B7"/>
    <w:rsid w:val="00716A88"/>
    <w:rsid w:val="0074484E"/>
    <w:rsid w:val="00752F5A"/>
    <w:rsid w:val="00767DE1"/>
    <w:rsid w:val="007931ED"/>
    <w:rsid w:val="007E3CA7"/>
    <w:rsid w:val="007F35DB"/>
    <w:rsid w:val="00810D66"/>
    <w:rsid w:val="00830415"/>
    <w:rsid w:val="009B736C"/>
    <w:rsid w:val="009C0FDA"/>
    <w:rsid w:val="00A343B6"/>
    <w:rsid w:val="00A5420C"/>
    <w:rsid w:val="00A70B3C"/>
    <w:rsid w:val="00A91B94"/>
    <w:rsid w:val="00AA0382"/>
    <w:rsid w:val="00AC60E2"/>
    <w:rsid w:val="00B024D9"/>
    <w:rsid w:val="00B20C05"/>
    <w:rsid w:val="00B32A85"/>
    <w:rsid w:val="00B563A6"/>
    <w:rsid w:val="00B93ABA"/>
    <w:rsid w:val="00BA7934"/>
    <w:rsid w:val="00BA7DAB"/>
    <w:rsid w:val="00BD5EC7"/>
    <w:rsid w:val="00BD6812"/>
    <w:rsid w:val="00BF7A6A"/>
    <w:rsid w:val="00D42ED9"/>
    <w:rsid w:val="00D56667"/>
    <w:rsid w:val="00D8488D"/>
    <w:rsid w:val="00D84D0F"/>
    <w:rsid w:val="00DE19EB"/>
    <w:rsid w:val="00DF55EB"/>
    <w:rsid w:val="00E13F60"/>
    <w:rsid w:val="00E41D28"/>
    <w:rsid w:val="00E647FC"/>
    <w:rsid w:val="00F02E8C"/>
    <w:rsid w:val="00F32346"/>
    <w:rsid w:val="00F36BB4"/>
    <w:rsid w:val="00F37F79"/>
    <w:rsid w:val="00F5270F"/>
    <w:rsid w:val="00F55602"/>
    <w:rsid w:val="00FC5FB3"/>
    <w:rsid w:val="00FE76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0D66"/>
  </w:style>
  <w:style w:type="paragraph" w:styleId="berschrift1">
    <w:name w:val="heading 1"/>
    <w:basedOn w:val="Standard"/>
    <w:next w:val="Standard"/>
    <w:link w:val="berschrift1Zchn"/>
    <w:autoRedefine/>
    <w:uiPriority w:val="9"/>
    <w:qFormat/>
    <w:rsid w:val="006C322E"/>
    <w:pPr>
      <w:keepNext/>
      <w:keepLines/>
      <w:numPr>
        <w:numId w:val="3"/>
      </w:numPr>
      <w:spacing w:before="240" w:after="0"/>
      <w:outlineLvl w:val="0"/>
    </w:pPr>
    <w:rPr>
      <w:rFonts w:asciiTheme="majorHAnsi" w:eastAsiaTheme="majorEastAsia" w:hAnsiTheme="majorHAnsi" w:cstheme="majorBidi"/>
      <w:b/>
      <w:sz w:val="24"/>
      <w:szCs w:val="32"/>
    </w:rPr>
  </w:style>
  <w:style w:type="paragraph" w:styleId="berschrift2">
    <w:name w:val="heading 2"/>
    <w:basedOn w:val="Standard"/>
    <w:next w:val="Standard"/>
    <w:link w:val="berschrift2Zchn"/>
    <w:uiPriority w:val="9"/>
    <w:unhideWhenUsed/>
    <w:qFormat/>
    <w:rsid w:val="00F55602"/>
    <w:pPr>
      <w:keepNext/>
      <w:keepLines/>
      <w:numPr>
        <w:ilvl w:val="1"/>
        <w:numId w:val="3"/>
      </w:numPr>
      <w:spacing w:before="40" w:after="0"/>
      <w:outlineLvl w:val="1"/>
    </w:pPr>
    <w:rPr>
      <w:rFonts w:asciiTheme="majorHAnsi" w:eastAsiaTheme="majorEastAsia" w:hAnsiTheme="majorHAnsi" w:cstheme="majorBidi"/>
      <w:sz w:val="24"/>
      <w:szCs w:val="26"/>
    </w:rPr>
  </w:style>
  <w:style w:type="paragraph" w:styleId="berschrift3">
    <w:name w:val="heading 3"/>
    <w:basedOn w:val="Standard"/>
    <w:next w:val="Standard"/>
    <w:link w:val="berschrift3Zchn"/>
    <w:uiPriority w:val="9"/>
    <w:unhideWhenUsed/>
    <w:qFormat/>
    <w:rsid w:val="00F55602"/>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F55602"/>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F55602"/>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F55602"/>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F55602"/>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F5560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5560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D6812"/>
    <w:pPr>
      <w:ind w:left="720"/>
      <w:contextualSpacing/>
    </w:pPr>
  </w:style>
  <w:style w:type="character" w:styleId="Hyperlink">
    <w:name w:val="Hyperlink"/>
    <w:basedOn w:val="Absatz-Standardschriftart"/>
    <w:uiPriority w:val="99"/>
    <w:unhideWhenUsed/>
    <w:rsid w:val="00BD6812"/>
    <w:rPr>
      <w:color w:val="0563C1" w:themeColor="hyperlink"/>
      <w:u w:val="single"/>
    </w:rPr>
  </w:style>
  <w:style w:type="character" w:styleId="BesuchterHyperlink">
    <w:name w:val="FollowedHyperlink"/>
    <w:basedOn w:val="Absatz-Standardschriftart"/>
    <w:uiPriority w:val="99"/>
    <w:semiHidden/>
    <w:unhideWhenUsed/>
    <w:rsid w:val="00BD6812"/>
    <w:rPr>
      <w:color w:val="954F72" w:themeColor="followedHyperlink"/>
      <w:u w:val="single"/>
    </w:rPr>
  </w:style>
  <w:style w:type="paragraph" w:styleId="Beschriftung">
    <w:name w:val="caption"/>
    <w:basedOn w:val="Standard"/>
    <w:next w:val="Standard"/>
    <w:uiPriority w:val="35"/>
    <w:unhideWhenUsed/>
    <w:qFormat/>
    <w:rsid w:val="005508A3"/>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rsid w:val="005508A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508A3"/>
    <w:rPr>
      <w:sz w:val="20"/>
      <w:szCs w:val="20"/>
    </w:rPr>
  </w:style>
  <w:style w:type="character" w:styleId="Funotenzeichen">
    <w:name w:val="footnote reference"/>
    <w:basedOn w:val="Absatz-Standardschriftart"/>
    <w:uiPriority w:val="99"/>
    <w:semiHidden/>
    <w:unhideWhenUsed/>
    <w:rsid w:val="005508A3"/>
    <w:rPr>
      <w:vertAlign w:val="superscript"/>
    </w:rPr>
  </w:style>
  <w:style w:type="character" w:customStyle="1" w:styleId="berschrift1Zchn">
    <w:name w:val="Überschrift 1 Zchn"/>
    <w:basedOn w:val="Absatz-Standardschriftart"/>
    <w:link w:val="berschrift1"/>
    <w:uiPriority w:val="9"/>
    <w:rsid w:val="006C322E"/>
    <w:rPr>
      <w:rFonts w:asciiTheme="majorHAnsi" w:eastAsiaTheme="majorEastAsia" w:hAnsiTheme="majorHAnsi" w:cstheme="majorBidi"/>
      <w:b/>
      <w:sz w:val="24"/>
      <w:szCs w:val="32"/>
    </w:rPr>
  </w:style>
  <w:style w:type="character" w:customStyle="1" w:styleId="berschrift2Zchn">
    <w:name w:val="Überschrift 2 Zchn"/>
    <w:basedOn w:val="Absatz-Standardschriftart"/>
    <w:link w:val="berschrift2"/>
    <w:uiPriority w:val="9"/>
    <w:rsid w:val="00F55602"/>
    <w:rPr>
      <w:rFonts w:asciiTheme="majorHAnsi" w:eastAsiaTheme="majorEastAsia" w:hAnsiTheme="majorHAnsi" w:cstheme="majorBidi"/>
      <w:sz w:val="24"/>
      <w:szCs w:val="26"/>
    </w:rPr>
  </w:style>
  <w:style w:type="character" w:customStyle="1" w:styleId="berschrift3Zchn">
    <w:name w:val="Überschrift 3 Zchn"/>
    <w:basedOn w:val="Absatz-Standardschriftart"/>
    <w:link w:val="berschrift3"/>
    <w:uiPriority w:val="9"/>
    <w:rsid w:val="00F55602"/>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F55602"/>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F55602"/>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F55602"/>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F55602"/>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F5560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55602"/>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465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6C322E"/>
    <w:pPr>
      <w:numPr>
        <w:numId w:val="0"/>
      </w:numPr>
      <w:outlineLvl w:val="9"/>
    </w:pPr>
    <w:rPr>
      <w:b w:val="0"/>
      <w:color w:val="2E74B5" w:themeColor="accent1" w:themeShade="BF"/>
      <w:sz w:val="32"/>
      <w:lang w:eastAsia="de-DE"/>
    </w:rPr>
  </w:style>
  <w:style w:type="paragraph" w:styleId="Verzeichnis1">
    <w:name w:val="toc 1"/>
    <w:basedOn w:val="Standard"/>
    <w:next w:val="Standard"/>
    <w:autoRedefine/>
    <w:uiPriority w:val="39"/>
    <w:unhideWhenUsed/>
    <w:rsid w:val="006C322E"/>
    <w:pPr>
      <w:spacing w:after="100"/>
    </w:pPr>
  </w:style>
  <w:style w:type="paragraph" w:styleId="Verzeichnis2">
    <w:name w:val="toc 2"/>
    <w:basedOn w:val="Standard"/>
    <w:next w:val="Standard"/>
    <w:autoRedefine/>
    <w:uiPriority w:val="39"/>
    <w:unhideWhenUsed/>
    <w:rsid w:val="006C322E"/>
    <w:pPr>
      <w:spacing w:after="100"/>
      <w:ind w:left="220"/>
    </w:pPr>
  </w:style>
  <w:style w:type="paragraph" w:styleId="Kopfzeile">
    <w:name w:val="header"/>
    <w:basedOn w:val="Standard"/>
    <w:link w:val="KopfzeileZchn"/>
    <w:unhideWhenUsed/>
    <w:rsid w:val="00437F6B"/>
    <w:pPr>
      <w:tabs>
        <w:tab w:val="center" w:pos="4536"/>
        <w:tab w:val="right" w:pos="9072"/>
      </w:tabs>
      <w:spacing w:after="0" w:line="240" w:lineRule="auto"/>
    </w:pPr>
  </w:style>
  <w:style w:type="character" w:customStyle="1" w:styleId="KopfzeileZchn">
    <w:name w:val="Kopfzeile Zchn"/>
    <w:basedOn w:val="Absatz-Standardschriftart"/>
    <w:link w:val="Kopfzeile"/>
    <w:rsid w:val="00437F6B"/>
  </w:style>
  <w:style w:type="paragraph" w:styleId="Fuzeile">
    <w:name w:val="footer"/>
    <w:basedOn w:val="Standard"/>
    <w:link w:val="FuzeileZchn"/>
    <w:uiPriority w:val="99"/>
    <w:unhideWhenUsed/>
    <w:rsid w:val="00437F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7F6B"/>
  </w:style>
  <w:style w:type="paragraph" w:styleId="Sprechblasentext">
    <w:name w:val="Balloon Text"/>
    <w:basedOn w:val="Standard"/>
    <w:link w:val="SprechblasentextZchn"/>
    <w:uiPriority w:val="99"/>
    <w:semiHidden/>
    <w:unhideWhenUsed/>
    <w:rsid w:val="00190B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0B21"/>
    <w:rPr>
      <w:rFonts w:ascii="Tahoma" w:hAnsi="Tahoma" w:cs="Tahoma"/>
      <w:sz w:val="16"/>
      <w:szCs w:val="16"/>
    </w:rPr>
  </w:style>
  <w:style w:type="paragraph" w:styleId="StandardWeb">
    <w:name w:val="Normal (Web)"/>
    <w:basedOn w:val="Standard"/>
    <w:uiPriority w:val="99"/>
    <w:rsid w:val="00190B21"/>
    <w:pPr>
      <w:spacing w:before="100" w:beforeAutospacing="1" w:after="100" w:afterAutospacing="1" w:line="240" w:lineRule="auto"/>
    </w:pPr>
    <w:rPr>
      <w:rFonts w:ascii="Verdana" w:eastAsia="Times New Roman" w:hAnsi="Verdana" w:cs="Times New Roman"/>
      <w:sz w:val="20"/>
      <w:szCs w:val="20"/>
      <w:lang w:eastAsia="de-DE"/>
    </w:rPr>
  </w:style>
  <w:style w:type="paragraph" w:styleId="Textkrper2">
    <w:name w:val="Body Text 2"/>
    <w:basedOn w:val="Standard"/>
    <w:link w:val="Textkrper2Zchn"/>
    <w:uiPriority w:val="99"/>
    <w:semiHidden/>
    <w:unhideWhenUsed/>
    <w:rsid w:val="00190B21"/>
    <w:pPr>
      <w:spacing w:after="120" w:line="480" w:lineRule="auto"/>
    </w:pPr>
    <w:rPr>
      <w:rFonts w:ascii="Arial" w:hAnsi="Arial" w:cs="Arial"/>
      <w:sz w:val="24"/>
      <w:szCs w:val="24"/>
    </w:rPr>
  </w:style>
  <w:style w:type="character" w:customStyle="1" w:styleId="Textkrper2Zchn">
    <w:name w:val="Textkörper 2 Zchn"/>
    <w:basedOn w:val="Absatz-Standardschriftart"/>
    <w:link w:val="Textkrper2"/>
    <w:uiPriority w:val="99"/>
    <w:semiHidden/>
    <w:rsid w:val="00190B21"/>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0D66"/>
  </w:style>
  <w:style w:type="paragraph" w:styleId="berschrift1">
    <w:name w:val="heading 1"/>
    <w:basedOn w:val="Standard"/>
    <w:next w:val="Standard"/>
    <w:link w:val="berschrift1Zchn"/>
    <w:autoRedefine/>
    <w:uiPriority w:val="9"/>
    <w:qFormat/>
    <w:rsid w:val="006C322E"/>
    <w:pPr>
      <w:keepNext/>
      <w:keepLines/>
      <w:numPr>
        <w:numId w:val="3"/>
      </w:numPr>
      <w:spacing w:before="240" w:after="0"/>
      <w:outlineLvl w:val="0"/>
    </w:pPr>
    <w:rPr>
      <w:rFonts w:asciiTheme="majorHAnsi" w:eastAsiaTheme="majorEastAsia" w:hAnsiTheme="majorHAnsi" w:cstheme="majorBidi"/>
      <w:b/>
      <w:sz w:val="24"/>
      <w:szCs w:val="32"/>
    </w:rPr>
  </w:style>
  <w:style w:type="paragraph" w:styleId="berschrift2">
    <w:name w:val="heading 2"/>
    <w:basedOn w:val="Standard"/>
    <w:next w:val="Standard"/>
    <w:link w:val="berschrift2Zchn"/>
    <w:uiPriority w:val="9"/>
    <w:unhideWhenUsed/>
    <w:qFormat/>
    <w:rsid w:val="00F55602"/>
    <w:pPr>
      <w:keepNext/>
      <w:keepLines/>
      <w:numPr>
        <w:ilvl w:val="1"/>
        <w:numId w:val="3"/>
      </w:numPr>
      <w:spacing w:before="40" w:after="0"/>
      <w:outlineLvl w:val="1"/>
    </w:pPr>
    <w:rPr>
      <w:rFonts w:asciiTheme="majorHAnsi" w:eastAsiaTheme="majorEastAsia" w:hAnsiTheme="majorHAnsi" w:cstheme="majorBidi"/>
      <w:sz w:val="24"/>
      <w:szCs w:val="26"/>
    </w:rPr>
  </w:style>
  <w:style w:type="paragraph" w:styleId="berschrift3">
    <w:name w:val="heading 3"/>
    <w:basedOn w:val="Standard"/>
    <w:next w:val="Standard"/>
    <w:link w:val="berschrift3Zchn"/>
    <w:uiPriority w:val="9"/>
    <w:unhideWhenUsed/>
    <w:qFormat/>
    <w:rsid w:val="00F55602"/>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F55602"/>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F55602"/>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F55602"/>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F55602"/>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F5560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5560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D6812"/>
    <w:pPr>
      <w:ind w:left="720"/>
      <w:contextualSpacing/>
    </w:pPr>
  </w:style>
  <w:style w:type="character" w:styleId="Hyperlink">
    <w:name w:val="Hyperlink"/>
    <w:basedOn w:val="Absatz-Standardschriftart"/>
    <w:uiPriority w:val="99"/>
    <w:unhideWhenUsed/>
    <w:rsid w:val="00BD6812"/>
    <w:rPr>
      <w:color w:val="0563C1" w:themeColor="hyperlink"/>
      <w:u w:val="single"/>
    </w:rPr>
  </w:style>
  <w:style w:type="character" w:styleId="BesuchterHyperlink">
    <w:name w:val="FollowedHyperlink"/>
    <w:basedOn w:val="Absatz-Standardschriftart"/>
    <w:uiPriority w:val="99"/>
    <w:semiHidden/>
    <w:unhideWhenUsed/>
    <w:rsid w:val="00BD6812"/>
    <w:rPr>
      <w:color w:val="954F72" w:themeColor="followedHyperlink"/>
      <w:u w:val="single"/>
    </w:rPr>
  </w:style>
  <w:style w:type="paragraph" w:styleId="Beschriftung">
    <w:name w:val="caption"/>
    <w:basedOn w:val="Standard"/>
    <w:next w:val="Standard"/>
    <w:uiPriority w:val="35"/>
    <w:unhideWhenUsed/>
    <w:qFormat/>
    <w:rsid w:val="005508A3"/>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rsid w:val="005508A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508A3"/>
    <w:rPr>
      <w:sz w:val="20"/>
      <w:szCs w:val="20"/>
    </w:rPr>
  </w:style>
  <w:style w:type="character" w:styleId="Funotenzeichen">
    <w:name w:val="footnote reference"/>
    <w:basedOn w:val="Absatz-Standardschriftart"/>
    <w:uiPriority w:val="99"/>
    <w:semiHidden/>
    <w:unhideWhenUsed/>
    <w:rsid w:val="005508A3"/>
    <w:rPr>
      <w:vertAlign w:val="superscript"/>
    </w:rPr>
  </w:style>
  <w:style w:type="character" w:customStyle="1" w:styleId="berschrift1Zchn">
    <w:name w:val="Überschrift 1 Zchn"/>
    <w:basedOn w:val="Absatz-Standardschriftart"/>
    <w:link w:val="berschrift1"/>
    <w:uiPriority w:val="9"/>
    <w:rsid w:val="006C322E"/>
    <w:rPr>
      <w:rFonts w:asciiTheme="majorHAnsi" w:eastAsiaTheme="majorEastAsia" w:hAnsiTheme="majorHAnsi" w:cstheme="majorBidi"/>
      <w:b/>
      <w:sz w:val="24"/>
      <w:szCs w:val="32"/>
    </w:rPr>
  </w:style>
  <w:style w:type="character" w:customStyle="1" w:styleId="berschrift2Zchn">
    <w:name w:val="Überschrift 2 Zchn"/>
    <w:basedOn w:val="Absatz-Standardschriftart"/>
    <w:link w:val="berschrift2"/>
    <w:uiPriority w:val="9"/>
    <w:rsid w:val="00F55602"/>
    <w:rPr>
      <w:rFonts w:asciiTheme="majorHAnsi" w:eastAsiaTheme="majorEastAsia" w:hAnsiTheme="majorHAnsi" w:cstheme="majorBidi"/>
      <w:sz w:val="24"/>
      <w:szCs w:val="26"/>
    </w:rPr>
  </w:style>
  <w:style w:type="character" w:customStyle="1" w:styleId="berschrift3Zchn">
    <w:name w:val="Überschrift 3 Zchn"/>
    <w:basedOn w:val="Absatz-Standardschriftart"/>
    <w:link w:val="berschrift3"/>
    <w:uiPriority w:val="9"/>
    <w:rsid w:val="00F55602"/>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F55602"/>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F55602"/>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F55602"/>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F55602"/>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F5560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55602"/>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465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6C322E"/>
    <w:pPr>
      <w:numPr>
        <w:numId w:val="0"/>
      </w:numPr>
      <w:outlineLvl w:val="9"/>
    </w:pPr>
    <w:rPr>
      <w:b w:val="0"/>
      <w:color w:val="2E74B5" w:themeColor="accent1" w:themeShade="BF"/>
      <w:sz w:val="32"/>
      <w:lang w:eastAsia="de-DE"/>
    </w:rPr>
  </w:style>
  <w:style w:type="paragraph" w:styleId="Verzeichnis1">
    <w:name w:val="toc 1"/>
    <w:basedOn w:val="Standard"/>
    <w:next w:val="Standard"/>
    <w:autoRedefine/>
    <w:uiPriority w:val="39"/>
    <w:unhideWhenUsed/>
    <w:rsid w:val="006C322E"/>
    <w:pPr>
      <w:spacing w:after="100"/>
    </w:pPr>
  </w:style>
  <w:style w:type="paragraph" w:styleId="Verzeichnis2">
    <w:name w:val="toc 2"/>
    <w:basedOn w:val="Standard"/>
    <w:next w:val="Standard"/>
    <w:autoRedefine/>
    <w:uiPriority w:val="39"/>
    <w:unhideWhenUsed/>
    <w:rsid w:val="006C322E"/>
    <w:pPr>
      <w:spacing w:after="100"/>
      <w:ind w:left="220"/>
    </w:pPr>
  </w:style>
  <w:style w:type="paragraph" w:styleId="Kopfzeile">
    <w:name w:val="header"/>
    <w:basedOn w:val="Standard"/>
    <w:link w:val="KopfzeileZchn"/>
    <w:unhideWhenUsed/>
    <w:rsid w:val="00437F6B"/>
    <w:pPr>
      <w:tabs>
        <w:tab w:val="center" w:pos="4536"/>
        <w:tab w:val="right" w:pos="9072"/>
      </w:tabs>
      <w:spacing w:after="0" w:line="240" w:lineRule="auto"/>
    </w:pPr>
  </w:style>
  <w:style w:type="character" w:customStyle="1" w:styleId="KopfzeileZchn">
    <w:name w:val="Kopfzeile Zchn"/>
    <w:basedOn w:val="Absatz-Standardschriftart"/>
    <w:link w:val="Kopfzeile"/>
    <w:rsid w:val="00437F6B"/>
  </w:style>
  <w:style w:type="paragraph" w:styleId="Fuzeile">
    <w:name w:val="footer"/>
    <w:basedOn w:val="Standard"/>
    <w:link w:val="FuzeileZchn"/>
    <w:uiPriority w:val="99"/>
    <w:unhideWhenUsed/>
    <w:rsid w:val="00437F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7F6B"/>
  </w:style>
  <w:style w:type="paragraph" w:styleId="Sprechblasentext">
    <w:name w:val="Balloon Text"/>
    <w:basedOn w:val="Standard"/>
    <w:link w:val="SprechblasentextZchn"/>
    <w:uiPriority w:val="99"/>
    <w:semiHidden/>
    <w:unhideWhenUsed/>
    <w:rsid w:val="00190B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0B21"/>
    <w:rPr>
      <w:rFonts w:ascii="Tahoma" w:hAnsi="Tahoma" w:cs="Tahoma"/>
      <w:sz w:val="16"/>
      <w:szCs w:val="16"/>
    </w:rPr>
  </w:style>
  <w:style w:type="paragraph" w:styleId="StandardWeb">
    <w:name w:val="Normal (Web)"/>
    <w:basedOn w:val="Standard"/>
    <w:uiPriority w:val="99"/>
    <w:rsid w:val="00190B21"/>
    <w:pPr>
      <w:spacing w:before="100" w:beforeAutospacing="1" w:after="100" w:afterAutospacing="1" w:line="240" w:lineRule="auto"/>
    </w:pPr>
    <w:rPr>
      <w:rFonts w:ascii="Verdana" w:eastAsia="Times New Roman" w:hAnsi="Verdana" w:cs="Times New Roman"/>
      <w:sz w:val="20"/>
      <w:szCs w:val="20"/>
      <w:lang w:eastAsia="de-DE"/>
    </w:rPr>
  </w:style>
  <w:style w:type="paragraph" w:styleId="Textkrper2">
    <w:name w:val="Body Text 2"/>
    <w:basedOn w:val="Standard"/>
    <w:link w:val="Textkrper2Zchn"/>
    <w:uiPriority w:val="99"/>
    <w:semiHidden/>
    <w:unhideWhenUsed/>
    <w:rsid w:val="00190B21"/>
    <w:pPr>
      <w:spacing w:after="120" w:line="480" w:lineRule="auto"/>
    </w:pPr>
    <w:rPr>
      <w:rFonts w:ascii="Arial" w:hAnsi="Arial" w:cs="Arial"/>
      <w:sz w:val="24"/>
      <w:szCs w:val="24"/>
    </w:rPr>
  </w:style>
  <w:style w:type="character" w:customStyle="1" w:styleId="Textkrper2Zchn">
    <w:name w:val="Textkörper 2 Zchn"/>
    <w:basedOn w:val="Absatz-Standardschriftart"/>
    <w:link w:val="Textkrper2"/>
    <w:uiPriority w:val="99"/>
    <w:semiHidden/>
    <w:rsid w:val="00190B21"/>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34E75-6EDE-4A6C-9DE9-03A9E4110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711</Words>
  <Characters>4480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Programmadministrator</dc:creator>
  <cp:lastModifiedBy>ahoer</cp:lastModifiedBy>
  <cp:revision>6</cp:revision>
  <cp:lastPrinted>2022-08-03T11:39:00Z</cp:lastPrinted>
  <dcterms:created xsi:type="dcterms:W3CDTF">2021-08-14T11:04:00Z</dcterms:created>
  <dcterms:modified xsi:type="dcterms:W3CDTF">2022-08-04T16:26:00Z</dcterms:modified>
</cp:coreProperties>
</file>